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0922B9" w:rsidRPr="000922B9" w:rsidRDefault="000922B9" w:rsidP="000922B9">
      <w:pPr>
        <w:pStyle w:val="Balk4"/>
        <w:spacing w:line="240" w:lineRule="auto"/>
        <w:jc w:val="both"/>
        <w:rPr>
          <w:rFonts w:ascii="Times New Roman" w:hAnsi="Times New Roman" w:cs="Times New Roman"/>
          <w:i w:val="0"/>
        </w:rPr>
      </w:pPr>
      <w:r w:rsidRPr="000922B9">
        <w:rPr>
          <w:rFonts w:ascii="Times New Roman" w:hAnsi="Times New Roman" w:cs="Times New Roman"/>
          <w:i w:val="0"/>
        </w:rPr>
        <w:t xml:space="preserve">Mazeret </w:t>
      </w:r>
      <w:r>
        <w:rPr>
          <w:rFonts w:ascii="Times New Roman" w:hAnsi="Times New Roman" w:cs="Times New Roman"/>
          <w:i w:val="0"/>
        </w:rPr>
        <w:t>S</w:t>
      </w:r>
      <w:r w:rsidRPr="000922B9">
        <w:rPr>
          <w:rFonts w:ascii="Times New Roman" w:hAnsi="Times New Roman" w:cs="Times New Roman"/>
          <w:i w:val="0"/>
        </w:rPr>
        <w:t xml:space="preserve">ınavları </w:t>
      </w:r>
    </w:p>
    <w:p w:rsidR="000922B9" w:rsidRPr="00EC6FCD" w:rsidRDefault="000922B9" w:rsidP="000922B9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CD">
        <w:rPr>
          <w:rFonts w:ascii="Times New Roman" w:hAnsi="Times New Roman" w:cs="Times New Roman"/>
        </w:rPr>
        <w:t>Senato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tarafından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belirlenmiş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haklı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geçerli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nedenlerle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sınavlara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katılamayan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Yönetmeliği</w:t>
      </w:r>
      <w:proofErr w:type="spellEnd"/>
      <w:r w:rsidRPr="00EC6FCD">
        <w:rPr>
          <w:rFonts w:ascii="Times New Roman" w:hAnsi="Times New Roman" w:cs="Times New Roman"/>
        </w:rPr>
        <w:t xml:space="preserve"> 18.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Madde</w:t>
      </w:r>
      <w:proofErr w:type="spellEnd"/>
      <w:r w:rsidRPr="00EC6FCD">
        <w:rPr>
          <w:rFonts w:ascii="Times New Roman" w:hAnsi="Times New Roman" w:cs="Times New Roman"/>
        </w:rPr>
        <w:t xml:space="preserve"> (4) </w:t>
      </w:r>
      <w:proofErr w:type="spellStart"/>
      <w:r w:rsidRPr="00EC6FCD">
        <w:rPr>
          <w:rFonts w:ascii="Times New Roman" w:hAnsi="Times New Roman" w:cs="Times New Roman"/>
        </w:rPr>
        <w:t>gereği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mazereti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Kurulu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tarafından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kabul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mazeret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düzenlenir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Mazeret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girmek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isteyen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öğrencinin</w:t>
      </w:r>
      <w:proofErr w:type="spellEnd"/>
      <w:r w:rsidRPr="00EC6FCD">
        <w:rPr>
          <w:rFonts w:ascii="Times New Roman" w:hAnsi="Times New Roman" w:cs="Times New Roman"/>
        </w:rPr>
        <w:t xml:space="preserve"> o </w:t>
      </w:r>
      <w:proofErr w:type="spellStart"/>
      <w:r w:rsidRPr="00EC6FCD">
        <w:rPr>
          <w:rFonts w:ascii="Times New Roman" w:hAnsi="Times New Roman" w:cs="Times New Roman"/>
        </w:rPr>
        <w:t>ders</w:t>
      </w:r>
      <w:proofErr w:type="spellEnd"/>
      <w:r w:rsidRPr="00EC6FCD">
        <w:rPr>
          <w:rFonts w:ascii="Times New Roman" w:hAnsi="Times New Roman" w:cs="Times New Roman"/>
        </w:rPr>
        <w:t xml:space="preserve">/ </w:t>
      </w:r>
      <w:proofErr w:type="spellStart"/>
      <w:r w:rsidRPr="00EC6FCD">
        <w:rPr>
          <w:rFonts w:ascii="Times New Roman" w:hAnsi="Times New Roman" w:cs="Times New Roman"/>
        </w:rPr>
        <w:t>derslerinin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sınavının</w:t>
      </w:r>
      <w:proofErr w:type="spellEnd"/>
      <w:r w:rsidRPr="00EC6FCD">
        <w:rPr>
          <w:rFonts w:ascii="Times New Roman" w:hAnsi="Times New Roman" w:cs="Times New Roman"/>
        </w:rPr>
        <w:t>/</w:t>
      </w:r>
      <w:proofErr w:type="spellStart"/>
      <w:r w:rsidRPr="00EC6FCD">
        <w:rPr>
          <w:rFonts w:ascii="Times New Roman" w:hAnsi="Times New Roman" w:cs="Times New Roman"/>
        </w:rPr>
        <w:t>sınavlarının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yapıldığı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tarihi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izleyen</w:t>
      </w:r>
      <w:proofErr w:type="spellEnd"/>
      <w:r w:rsidRPr="00EC6FCD">
        <w:rPr>
          <w:rFonts w:ascii="Times New Roman" w:hAnsi="Times New Roman" w:cs="Times New Roman"/>
        </w:rPr>
        <w:t xml:space="preserve"> 3 (</w:t>
      </w:r>
      <w:proofErr w:type="spellStart"/>
      <w:r w:rsidRPr="00EC6FCD">
        <w:rPr>
          <w:rFonts w:ascii="Times New Roman" w:hAnsi="Times New Roman" w:cs="Times New Roman"/>
        </w:rPr>
        <w:t>üç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işgünü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içinde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mazeretini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gösteren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belgenin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ekli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olduğu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dilekçe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kendi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fakültelerine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başvurması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gerekir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bkz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Başkent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Üniversitesi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Yönetmeliği</w:t>
      </w:r>
      <w:proofErr w:type="spellEnd"/>
      <w:r w:rsidRPr="00EC6FCD">
        <w:rPr>
          <w:rFonts w:ascii="Times New Roman" w:hAnsi="Times New Roman" w:cs="Times New Roman"/>
        </w:rPr>
        <w:t>)</w:t>
      </w:r>
    </w:p>
    <w:p w:rsidR="000922B9" w:rsidRDefault="000922B9">
      <w:pPr>
        <w:rPr>
          <w:noProof/>
          <w:lang w:val="tr-TR" w:eastAsia="tr-TR"/>
        </w:rPr>
      </w:pPr>
    </w:p>
    <w:sectPr w:rsidR="000922B9" w:rsidSect="00F6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0922B9"/>
    <w:rsid w:val="0012176A"/>
    <w:rsid w:val="0025028A"/>
    <w:rsid w:val="00257EEB"/>
    <w:rsid w:val="002C778A"/>
    <w:rsid w:val="004038A3"/>
    <w:rsid w:val="00426F28"/>
    <w:rsid w:val="00515EE5"/>
    <w:rsid w:val="0052550F"/>
    <w:rsid w:val="00675AF3"/>
    <w:rsid w:val="008540E7"/>
    <w:rsid w:val="00C632F3"/>
    <w:rsid w:val="00F6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07"/>
    <w:rPr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0922B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2018-11-14T08:31:00Z</dcterms:modified>
</cp:coreProperties>
</file>