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21E6D" w14:textId="77777777" w:rsidR="002A4213" w:rsidRDefault="00000000">
      <w:pPr>
        <w:spacing w:before="240"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Module 2 Regular (M2)</w:t>
      </w:r>
    </w:p>
    <w:p w14:paraId="7916204C" w14:textId="77777777" w:rsidR="002A4213" w:rsidRDefault="00000000">
      <w:pPr>
        <w:spacing w:before="240"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Course Syllabus</w:t>
      </w:r>
    </w:p>
    <w:p w14:paraId="60E2089B" w14:textId="77777777" w:rsidR="002A4213" w:rsidRDefault="00000000">
      <w:p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CEFR</w:t>
      </w:r>
      <w:r>
        <w:rPr>
          <w:rFonts w:ascii="Times New Roman" w:eastAsia="Times New Roman" w:hAnsi="Times New Roman" w:cs="Times New Roman"/>
          <w:b/>
          <w:color w:val="000000"/>
          <w:sz w:val="24"/>
          <w:szCs w:val="24"/>
        </w:rPr>
        <w:t xml:space="preserve"> Level: </w:t>
      </w:r>
      <w:r>
        <w:rPr>
          <w:rFonts w:ascii="Times New Roman" w:eastAsia="Times New Roman" w:hAnsi="Times New Roman" w:cs="Times New Roman"/>
          <w:color w:val="000000"/>
          <w:sz w:val="24"/>
          <w:szCs w:val="24"/>
        </w:rPr>
        <w:t>B1</w:t>
      </w:r>
    </w:p>
    <w:p w14:paraId="5A710C08" w14:textId="77777777" w:rsidR="002A4213" w:rsidRDefault="00000000">
      <w:p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Prerequisites and/or Core-requisites: </w:t>
      </w:r>
      <w:r>
        <w:rPr>
          <w:rFonts w:ascii="Times New Roman" w:eastAsia="Times New Roman" w:hAnsi="Times New Roman" w:cs="Times New Roman"/>
          <w:sz w:val="24"/>
          <w:szCs w:val="24"/>
        </w:rPr>
        <w:t>M1</w:t>
      </w:r>
    </w:p>
    <w:p w14:paraId="3DE7740F" w14:textId="77777777" w:rsidR="002A4213" w:rsidRDefault="002A4213">
      <w:pPr>
        <w:spacing w:before="240" w:after="0" w:line="240" w:lineRule="auto"/>
        <w:jc w:val="center"/>
        <w:rPr>
          <w:rFonts w:ascii="Times New Roman" w:eastAsia="Times New Roman" w:hAnsi="Times New Roman" w:cs="Times New Roman"/>
          <w:b/>
          <w:color w:val="000000"/>
          <w:sz w:val="24"/>
          <w:szCs w:val="24"/>
        </w:rPr>
      </w:pPr>
    </w:p>
    <w:tbl>
      <w:tblPr>
        <w:tblStyle w:val="a8"/>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64"/>
        <w:gridCol w:w="6598"/>
      </w:tblGrid>
      <w:tr w:rsidR="002A4213" w14:paraId="10F7CDF4" w14:textId="77777777">
        <w:tc>
          <w:tcPr>
            <w:tcW w:w="2464" w:type="dxa"/>
            <w:tcBorders>
              <w:top w:val="single" w:sz="4" w:space="0" w:color="000000"/>
              <w:left w:val="single" w:sz="4" w:space="0" w:color="000000"/>
              <w:bottom w:val="single" w:sz="4" w:space="0" w:color="000000"/>
              <w:right w:val="single" w:sz="4" w:space="0" w:color="000000"/>
            </w:tcBorders>
          </w:tcPr>
          <w:p w14:paraId="735C4587" w14:textId="77777777" w:rsidR="002A421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Instructors</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 xml:space="preserve">     </w:t>
            </w:r>
          </w:p>
        </w:tc>
        <w:tc>
          <w:tcPr>
            <w:tcW w:w="6598" w:type="dxa"/>
            <w:tcBorders>
              <w:top w:val="single" w:sz="4" w:space="0" w:color="000000"/>
              <w:left w:val="single" w:sz="4" w:space="0" w:color="000000"/>
              <w:bottom w:val="single" w:sz="4" w:space="0" w:color="000000"/>
              <w:right w:val="single" w:sz="4" w:space="0" w:color="000000"/>
            </w:tcBorders>
          </w:tcPr>
          <w:p w14:paraId="35E44354" w14:textId="77777777" w:rsidR="002A4213" w:rsidRDefault="002A4213">
            <w:pPr>
              <w:spacing w:after="0" w:line="240" w:lineRule="auto"/>
              <w:jc w:val="both"/>
              <w:rPr>
                <w:rFonts w:ascii="Times New Roman" w:eastAsia="Times New Roman" w:hAnsi="Times New Roman" w:cs="Times New Roman"/>
                <w:sz w:val="24"/>
                <w:szCs w:val="24"/>
              </w:rPr>
            </w:pPr>
          </w:p>
        </w:tc>
      </w:tr>
      <w:tr w:rsidR="002A4213" w14:paraId="74FFCA38" w14:textId="77777777">
        <w:tc>
          <w:tcPr>
            <w:tcW w:w="2464" w:type="dxa"/>
            <w:tcBorders>
              <w:top w:val="single" w:sz="4" w:space="0" w:color="000000"/>
              <w:left w:val="single" w:sz="4" w:space="0" w:color="000000"/>
              <w:bottom w:val="single" w:sz="4" w:space="0" w:color="000000"/>
              <w:right w:val="single" w:sz="4" w:space="0" w:color="000000"/>
            </w:tcBorders>
          </w:tcPr>
          <w:p w14:paraId="0DA4B45A" w14:textId="77777777" w:rsidR="002A421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E-mails</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 xml:space="preserve">     </w:t>
            </w:r>
          </w:p>
        </w:tc>
        <w:tc>
          <w:tcPr>
            <w:tcW w:w="6598" w:type="dxa"/>
            <w:tcBorders>
              <w:top w:val="single" w:sz="4" w:space="0" w:color="000000"/>
              <w:left w:val="single" w:sz="4" w:space="0" w:color="000000"/>
              <w:bottom w:val="single" w:sz="4" w:space="0" w:color="000000"/>
              <w:right w:val="single" w:sz="4" w:space="0" w:color="000000"/>
            </w:tcBorders>
          </w:tcPr>
          <w:p w14:paraId="02A7A8B5" w14:textId="77777777" w:rsidR="002A4213" w:rsidRDefault="002A4213">
            <w:pPr>
              <w:spacing w:after="0" w:line="240" w:lineRule="auto"/>
              <w:jc w:val="both"/>
              <w:rPr>
                <w:rFonts w:ascii="Times New Roman" w:eastAsia="Times New Roman" w:hAnsi="Times New Roman" w:cs="Times New Roman"/>
                <w:sz w:val="24"/>
                <w:szCs w:val="24"/>
              </w:rPr>
            </w:pPr>
          </w:p>
        </w:tc>
      </w:tr>
      <w:tr w:rsidR="002A4213" w14:paraId="0EDAF606" w14:textId="77777777">
        <w:tc>
          <w:tcPr>
            <w:tcW w:w="2464" w:type="dxa"/>
            <w:tcBorders>
              <w:top w:val="single" w:sz="4" w:space="0" w:color="000000"/>
              <w:left w:val="single" w:sz="4" w:space="0" w:color="000000"/>
              <w:bottom w:val="single" w:sz="4" w:space="0" w:color="000000"/>
              <w:right w:val="single" w:sz="4" w:space="0" w:color="000000"/>
            </w:tcBorders>
          </w:tcPr>
          <w:p w14:paraId="13FDB578" w14:textId="77777777" w:rsidR="002A421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Office Info</w:t>
            </w:r>
          </w:p>
        </w:tc>
        <w:tc>
          <w:tcPr>
            <w:tcW w:w="6598" w:type="dxa"/>
            <w:tcBorders>
              <w:top w:val="single" w:sz="4" w:space="0" w:color="000000"/>
              <w:left w:val="single" w:sz="4" w:space="0" w:color="000000"/>
              <w:bottom w:val="single" w:sz="4" w:space="0" w:color="000000"/>
              <w:right w:val="single" w:sz="4" w:space="0" w:color="000000"/>
            </w:tcBorders>
          </w:tcPr>
          <w:p w14:paraId="07276F06" w14:textId="77777777" w:rsidR="002A4213" w:rsidRDefault="002A4213">
            <w:pPr>
              <w:spacing w:after="0" w:line="240" w:lineRule="auto"/>
              <w:jc w:val="both"/>
              <w:rPr>
                <w:rFonts w:ascii="Times New Roman" w:eastAsia="Times New Roman" w:hAnsi="Times New Roman" w:cs="Times New Roman"/>
                <w:sz w:val="24"/>
                <w:szCs w:val="24"/>
              </w:rPr>
            </w:pPr>
          </w:p>
        </w:tc>
      </w:tr>
      <w:tr w:rsidR="002A4213" w14:paraId="3412443B" w14:textId="77777777">
        <w:tc>
          <w:tcPr>
            <w:tcW w:w="2464" w:type="dxa"/>
            <w:tcBorders>
              <w:top w:val="single" w:sz="4" w:space="0" w:color="000000"/>
              <w:left w:val="single" w:sz="4" w:space="0" w:color="000000"/>
              <w:bottom w:val="single" w:sz="4" w:space="0" w:color="000000"/>
              <w:right w:val="single" w:sz="4" w:space="0" w:color="000000"/>
            </w:tcBorders>
          </w:tcPr>
          <w:p w14:paraId="011D0A8B" w14:textId="77777777" w:rsidR="002A421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Office Hours</w:t>
            </w:r>
            <w:r>
              <w:rPr>
                <w:rFonts w:ascii="Times New Roman" w:eastAsia="Times New Roman" w:hAnsi="Times New Roman" w:cs="Times New Roman"/>
                <w:b/>
                <w:sz w:val="24"/>
                <w:szCs w:val="24"/>
              </w:rPr>
              <w:tab/>
            </w:r>
          </w:p>
        </w:tc>
        <w:tc>
          <w:tcPr>
            <w:tcW w:w="6598" w:type="dxa"/>
            <w:tcBorders>
              <w:top w:val="single" w:sz="4" w:space="0" w:color="000000"/>
              <w:left w:val="single" w:sz="4" w:space="0" w:color="000000"/>
              <w:bottom w:val="single" w:sz="4" w:space="0" w:color="000000"/>
              <w:right w:val="single" w:sz="4" w:space="0" w:color="000000"/>
            </w:tcBorders>
          </w:tcPr>
          <w:p w14:paraId="522A191D" w14:textId="77777777" w:rsidR="002A4213" w:rsidRDefault="002A4213">
            <w:pPr>
              <w:spacing w:after="0" w:line="240" w:lineRule="auto"/>
              <w:jc w:val="both"/>
              <w:rPr>
                <w:rFonts w:ascii="Times New Roman" w:eastAsia="Times New Roman" w:hAnsi="Times New Roman" w:cs="Times New Roman"/>
                <w:sz w:val="24"/>
                <w:szCs w:val="24"/>
              </w:rPr>
            </w:pPr>
          </w:p>
        </w:tc>
      </w:tr>
    </w:tbl>
    <w:p w14:paraId="3BD05071" w14:textId="77777777" w:rsidR="002A4213" w:rsidRDefault="002A4213">
      <w:pPr>
        <w:spacing w:after="0" w:line="240" w:lineRule="auto"/>
        <w:rPr>
          <w:rFonts w:ascii="Times New Roman" w:eastAsia="Times New Roman" w:hAnsi="Times New Roman" w:cs="Times New Roman"/>
          <w:b/>
          <w:sz w:val="24"/>
          <w:szCs w:val="24"/>
        </w:rPr>
      </w:pPr>
    </w:p>
    <w:p w14:paraId="41AAE40E" w14:textId="77777777" w:rsidR="002A4213"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Course Description</w:t>
      </w:r>
    </w:p>
    <w:p w14:paraId="53FBC13B" w14:textId="77777777" w:rsidR="002A4213" w:rsidRDefault="00000000">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This course aims to teach general English. It is a course for students who have a basic knowledge of the language. The objective of the course is to help learners to achieve an overall English language proficiency of B1 level and enhance their knowledge of English by attaining the objectives specified in Global Scale of English (GSE). It advances four skills – reading, listening, writing and speaking through challenging tasks and thus enables students to become active and autonomous learners.</w:t>
      </w:r>
    </w:p>
    <w:p w14:paraId="7C30CD98" w14:textId="77777777" w:rsidR="002A4213" w:rsidRDefault="00000000">
      <w:pPr>
        <w:spacing w:before="240" w:after="0" w:line="240" w:lineRule="auto"/>
        <w:jc w:val="both"/>
        <w:rPr>
          <w:rFonts w:ascii="Times New Roman" w:eastAsia="Times New Roman" w:hAnsi="Times New Roman" w:cs="Times New Roman"/>
          <w:sz w:val="24"/>
          <w:szCs w:val="24"/>
        </w:rPr>
      </w:pPr>
      <w:bookmarkStart w:id="0" w:name="_heading=h.gjdgxs" w:colFirst="0" w:colLast="0"/>
      <w:bookmarkEnd w:id="0"/>
      <w:r>
        <w:rPr>
          <w:rFonts w:ascii="Times New Roman" w:eastAsia="Times New Roman" w:hAnsi="Times New Roman" w:cs="Times New Roman"/>
          <w:b/>
          <w:color w:val="000000"/>
          <w:sz w:val="24"/>
          <w:szCs w:val="24"/>
        </w:rPr>
        <w:t>Overall Goal</w:t>
      </w:r>
    </w:p>
    <w:p w14:paraId="774C4643" w14:textId="77777777" w:rsidR="002A4213" w:rsidRDefault="00000000">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The course aims to; </w:t>
      </w:r>
    </w:p>
    <w:p w14:paraId="443076E5" w14:textId="77777777" w:rsidR="002A4213" w:rsidRDefault="00000000">
      <w:pPr>
        <w:numPr>
          <w:ilvl w:val="0"/>
          <w:numId w:val="1"/>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encourage students to develop positive attitudes to language learning</w:t>
      </w:r>
    </w:p>
    <w:p w14:paraId="124E0117" w14:textId="77777777" w:rsidR="002A4213" w:rsidRDefault="00000000">
      <w:pPr>
        <w:numPr>
          <w:ilvl w:val="0"/>
          <w:numId w:val="1"/>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increase students’ awareness to the cultures where English is spoken</w:t>
      </w:r>
    </w:p>
    <w:p w14:paraId="558C9749" w14:textId="77777777" w:rsidR="002A4213" w:rsidRDefault="00000000">
      <w:pPr>
        <w:numPr>
          <w:ilvl w:val="0"/>
          <w:numId w:val="1"/>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enable students to communicate in English confidently and clearly</w:t>
      </w:r>
    </w:p>
    <w:p w14:paraId="0D94B3C0" w14:textId="77777777" w:rsidR="002A4213" w:rsidRDefault="00000000">
      <w:pPr>
        <w:numPr>
          <w:ilvl w:val="0"/>
          <w:numId w:val="1"/>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understand on a basic level how English functions as a language</w:t>
      </w:r>
    </w:p>
    <w:p w14:paraId="1CC07344" w14:textId="77777777" w:rsidR="002A4213" w:rsidRDefault="00000000">
      <w:pPr>
        <w:numPr>
          <w:ilvl w:val="0"/>
          <w:numId w:val="1"/>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present grammar through texts which are authentic reading and listening texts in appropriate linguistic contexts</w:t>
      </w:r>
    </w:p>
    <w:p w14:paraId="1E12B91E" w14:textId="77777777" w:rsidR="002A4213" w:rsidRDefault="00000000">
      <w:pPr>
        <w:numPr>
          <w:ilvl w:val="0"/>
          <w:numId w:val="1"/>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develop the ability to understand the target language in various registers</w:t>
      </w:r>
    </w:p>
    <w:p w14:paraId="4F547D54" w14:textId="77777777" w:rsidR="002A4213" w:rsidRDefault="00000000">
      <w:pPr>
        <w:numPr>
          <w:ilvl w:val="0"/>
          <w:numId w:val="1"/>
        </w:numPr>
        <w:spacing w:after="0" w:line="240" w:lineRule="auto"/>
        <w:ind w:right="-9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promote students’ autonomy to become independent learners and take responsibility in their own learning process</w:t>
      </w:r>
    </w:p>
    <w:p w14:paraId="7758D9A7" w14:textId="77777777" w:rsidR="002A4213" w:rsidRDefault="00000000">
      <w:pPr>
        <w:numPr>
          <w:ilvl w:val="0"/>
          <w:numId w:val="2"/>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enable students to comprehend and produce language in real time</w:t>
      </w:r>
    </w:p>
    <w:p w14:paraId="26A2C937" w14:textId="77777777" w:rsidR="002A4213" w:rsidRDefault="00000000">
      <w:pPr>
        <w:numPr>
          <w:ilvl w:val="0"/>
          <w:numId w:val="2"/>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encourage learners to engage with multimedia content (videos, online exercises) to enhance language input</w:t>
      </w:r>
    </w:p>
    <w:p w14:paraId="4E0E0C09" w14:textId="77777777" w:rsidR="002A4213" w:rsidRDefault="00000000">
      <w:pPr>
        <w:numPr>
          <w:ilvl w:val="0"/>
          <w:numId w:val="2"/>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expose students to culturally diverse contexts through authentic or semi-authentic materials such as dialogues, short stories, and videos</w:t>
      </w:r>
    </w:p>
    <w:p w14:paraId="0BF092EF" w14:textId="77777777" w:rsidR="002A4213" w:rsidRDefault="00000000">
      <w:pPr>
        <w:numPr>
          <w:ilvl w:val="0"/>
          <w:numId w:val="2"/>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develop awareness of cultural norms and values through exposure to authentic or semi-authentic familiar, everyday contexts in texts and conversations </w:t>
      </w:r>
    </w:p>
    <w:p w14:paraId="27419040" w14:textId="77777777" w:rsidR="002A4213" w:rsidRDefault="00000000">
      <w:pPr>
        <w:numPr>
          <w:ilvl w:val="0"/>
          <w:numId w:val="2"/>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encourage appropriate language use in culturally diverse situations, including greetings, politeness, and expressing opinions</w:t>
      </w:r>
    </w:p>
    <w:p w14:paraId="1947AE49" w14:textId="77777777" w:rsidR="002A4213" w:rsidRDefault="00000000">
      <w:pPr>
        <w:numPr>
          <w:ilvl w:val="0"/>
          <w:numId w:val="2"/>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foster students’ ability to collaborate with peers through pair and group work activities in class</w:t>
      </w:r>
    </w:p>
    <w:p w14:paraId="6DF5E17C" w14:textId="77777777" w:rsidR="002A4213" w:rsidRDefault="00000000">
      <w:pPr>
        <w:numPr>
          <w:ilvl w:val="0"/>
          <w:numId w:val="2"/>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foster critical thinking through guided tasks that involve making inferences, forming opinions, and justifying ideas in spoken and written communication </w:t>
      </w:r>
    </w:p>
    <w:p w14:paraId="0CD85061" w14:textId="77777777" w:rsidR="002A4213" w:rsidRDefault="002A4213">
      <w:pPr>
        <w:spacing w:after="0" w:line="240" w:lineRule="auto"/>
        <w:rPr>
          <w:rFonts w:ascii="Times New Roman" w:eastAsia="Times New Roman" w:hAnsi="Times New Roman" w:cs="Times New Roman"/>
          <w:sz w:val="24"/>
          <w:szCs w:val="24"/>
        </w:rPr>
      </w:pPr>
    </w:p>
    <w:p w14:paraId="6190564E" w14:textId="77777777" w:rsidR="002A4213" w:rsidRDefault="00000000">
      <w:pPr>
        <w:spacing w:after="0"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 xml:space="preserve">Overall Course Objectives  </w:t>
      </w:r>
    </w:p>
    <w:p w14:paraId="794BC998" w14:textId="77777777" w:rsidR="002A4213" w:rsidRDefault="00000000">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By the end of Module 2, students will be able to:</w:t>
      </w:r>
    </w:p>
    <w:p w14:paraId="6B81D58F" w14:textId="77777777" w:rsidR="002A4213" w:rsidRDefault="00000000">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identify main ideas and specific details in structured texts, emails, articles, and online postings.</w:t>
      </w:r>
    </w:p>
    <w:p w14:paraId="6EEACD33" w14:textId="77777777" w:rsidR="002A4213" w:rsidRDefault="00000000">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make simple inferences and recognize the writer’s point of view in factual texts on familiar topics.</w:t>
      </w:r>
    </w:p>
    <w:p w14:paraId="40CF2047" w14:textId="77777777" w:rsidR="002A4213" w:rsidRDefault="00000000">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write structured texts, including biographies, e-mails, stories, descriptive and academic paragraphs using appropriate format and tone.</w:t>
      </w:r>
    </w:p>
    <w:p w14:paraId="65161C48" w14:textId="77777777" w:rsidR="002A4213" w:rsidRDefault="00000000">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use connectors to sequence events logically in narratives and descriptions</w:t>
      </w:r>
    </w:p>
    <w:p w14:paraId="1C47E3DB" w14:textId="77777777" w:rsidR="002A4213" w:rsidRDefault="00000000">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recognize the main points and supporting details in short narratives, dialogues, and everyday conversations on familiar topics.</w:t>
      </w:r>
    </w:p>
    <w:p w14:paraId="0CFCF90A" w14:textId="77777777" w:rsidR="002A4213" w:rsidRDefault="00000000">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follow spoken instructions and infer speakers' opinions in basic discussions.</w:t>
      </w:r>
    </w:p>
    <w:p w14:paraId="5FEABC1D" w14:textId="77777777" w:rsidR="002A4213" w:rsidRDefault="00000000">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participate in conversations on familiar topics, exchange information, express opinions, and provide justifications using appropriate language.</w:t>
      </w:r>
    </w:p>
    <w:p w14:paraId="4B3F8950" w14:textId="77777777" w:rsidR="002A4213" w:rsidRDefault="00000000">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describe experiences, plans, and preferences in detail, using a range of vocabulary and structures.</w:t>
      </w:r>
    </w:p>
    <w:p w14:paraId="5F83A7AA" w14:textId="77777777" w:rsidR="002A4213" w:rsidRDefault="00000000">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use a variety of verb tenses, including present perfect, past continuous, and future forms, to describe events and actions.</w:t>
      </w:r>
    </w:p>
    <w:p w14:paraId="58C40A49" w14:textId="77777777" w:rsidR="002A4213" w:rsidRDefault="00000000">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make polite requests, give advice, express agreement and disagreement in different contexts.</w:t>
      </w:r>
    </w:p>
    <w:p w14:paraId="73CB7114" w14:textId="77777777" w:rsidR="002A4213" w:rsidRDefault="002A4213">
      <w:pPr>
        <w:spacing w:after="0" w:line="240" w:lineRule="auto"/>
        <w:rPr>
          <w:rFonts w:ascii="Times New Roman" w:eastAsia="Times New Roman" w:hAnsi="Times New Roman" w:cs="Times New Roman"/>
          <w:sz w:val="24"/>
          <w:szCs w:val="24"/>
        </w:rPr>
      </w:pPr>
    </w:p>
    <w:p w14:paraId="5EBDEEF2" w14:textId="77777777" w:rsidR="002A4213" w:rsidRDefault="00000000">
      <w:pPr>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Overall Learning Outcomes</w:t>
      </w:r>
    </w:p>
    <w:p w14:paraId="37849C4C" w14:textId="77777777" w:rsidR="002A4213" w:rsidRDefault="00000000">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 the end of this module, students will:</w:t>
      </w:r>
    </w:p>
    <w:p w14:paraId="756CD60A" w14:textId="77777777" w:rsidR="002A4213" w:rsidRDefault="00000000">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produce clear and structured spoken and written texts using appropriate grammatical structures </w:t>
      </w:r>
    </w:p>
    <w:p w14:paraId="6B5C33F1" w14:textId="77777777" w:rsidR="002A4213" w:rsidRDefault="00000000">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use level-appropriate vocabulary to discuss everyday topics, express opinions, and describe experiences in both formal and informal contexts.</w:t>
      </w:r>
    </w:p>
    <w:p w14:paraId="4B419D8F" w14:textId="77777777" w:rsidR="002A4213" w:rsidRDefault="00000000">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extract main ideas, key details, and specific information from written and spoken texts related to familiar topics.</w:t>
      </w:r>
    </w:p>
    <w:p w14:paraId="2F465E47" w14:textId="77777777" w:rsidR="002A4213" w:rsidRDefault="00000000">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write structured paragraphs, short narratives, and descriptive texts using common connectors, sequencers, and cohesive devices.</w:t>
      </w:r>
    </w:p>
    <w:p w14:paraId="399B8FC7" w14:textId="77777777" w:rsidR="002A4213" w:rsidRDefault="00000000">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make inferences and predictions based on context in reading and listening materials.</w:t>
      </w:r>
    </w:p>
    <w:p w14:paraId="1FE791CC" w14:textId="77777777" w:rsidR="002A4213" w:rsidRDefault="00000000">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ask and answer questions to exchange information, express preferences, and clarify meaning in conversations.</w:t>
      </w:r>
    </w:p>
    <w:p w14:paraId="11D1040C" w14:textId="77777777" w:rsidR="002A4213" w:rsidRDefault="00000000">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apply correct grammatical structures when reporting speech, narrating past events, and expressing hypothetical situations.</w:t>
      </w:r>
    </w:p>
    <w:p w14:paraId="1A94F809" w14:textId="77777777" w:rsidR="002A4213" w:rsidRDefault="00000000">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revise and improve written work by applying learned strategies for coherence, organization, and grammatical accuracy. </w:t>
      </w:r>
    </w:p>
    <w:p w14:paraId="5FFC232C" w14:textId="77777777" w:rsidR="002A4213" w:rsidRDefault="002A4213">
      <w:pPr>
        <w:spacing w:after="0" w:line="240" w:lineRule="auto"/>
        <w:rPr>
          <w:rFonts w:ascii="Times New Roman" w:eastAsia="Times New Roman" w:hAnsi="Times New Roman" w:cs="Times New Roman"/>
          <w:sz w:val="24"/>
          <w:szCs w:val="24"/>
        </w:rPr>
      </w:pPr>
    </w:p>
    <w:p w14:paraId="66DE27C6" w14:textId="77777777" w:rsidR="002A421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Course Materials:</w:t>
      </w:r>
    </w:p>
    <w:p w14:paraId="73A8BA22" w14:textId="77777777" w:rsidR="002A421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Brayshaw, D., &amp; Hird, J. (2019). </w:t>
      </w:r>
      <w:r>
        <w:rPr>
          <w:rFonts w:ascii="Times New Roman" w:eastAsia="Times New Roman" w:hAnsi="Times New Roman" w:cs="Times New Roman"/>
          <w:i/>
          <w:color w:val="000000"/>
          <w:sz w:val="24"/>
          <w:szCs w:val="24"/>
        </w:rPr>
        <w:t>Language Hub B1</w:t>
      </w:r>
      <w:r>
        <w:rPr>
          <w:rFonts w:ascii="Times New Roman" w:eastAsia="Times New Roman" w:hAnsi="Times New Roman" w:cs="Times New Roman"/>
          <w:color w:val="000000"/>
          <w:sz w:val="24"/>
          <w:szCs w:val="24"/>
        </w:rPr>
        <w:t>. Macmillan Education. </w:t>
      </w:r>
    </w:p>
    <w:p w14:paraId="2AF99713" w14:textId="77777777" w:rsidR="002A421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M2 B1 level Preparatory CDU Writing Booklet </w:t>
      </w:r>
    </w:p>
    <w:p w14:paraId="44257CF5" w14:textId="77777777" w:rsidR="002A4213" w:rsidRDefault="00000000">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Preparatory CDU Compiled Grammar, Vocabulary, Listening, Reading and Speaking Materials</w:t>
      </w:r>
    </w:p>
    <w:p w14:paraId="6D37A0A9" w14:textId="77777777" w:rsidR="002A4213" w:rsidRDefault="00000000">
      <w:pPr>
        <w:spacing w:after="24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Suggested Materials:</w:t>
      </w:r>
    </w:p>
    <w:p w14:paraId="0A1B758C" w14:textId="77777777" w:rsidR="002A4213" w:rsidRDefault="00000000">
      <w:pPr>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Schoenberg, I. (2017). </w:t>
      </w:r>
      <w:r>
        <w:rPr>
          <w:rFonts w:ascii="Times New Roman" w:eastAsia="Times New Roman" w:hAnsi="Times New Roman" w:cs="Times New Roman"/>
          <w:i/>
          <w:sz w:val="24"/>
          <w:szCs w:val="24"/>
        </w:rPr>
        <w:t>Focus on grammar. 2: An integrated skills approach</w:t>
      </w:r>
      <w:r>
        <w:rPr>
          <w:rFonts w:ascii="Times New Roman" w:eastAsia="Times New Roman" w:hAnsi="Times New Roman" w:cs="Times New Roman"/>
          <w:sz w:val="24"/>
          <w:szCs w:val="24"/>
        </w:rPr>
        <w:t xml:space="preserve">. Pearson Education. </w:t>
      </w:r>
    </w:p>
    <w:p w14:paraId="5A7942F7" w14:textId="77777777" w:rsidR="002A421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Course Hours</w:t>
      </w:r>
    </w:p>
    <w:p w14:paraId="790AE607" w14:textId="77777777" w:rsidR="002A4213" w:rsidRDefault="00000000">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bl>
      <w:tblPr>
        <w:tblStyle w:val="a9"/>
        <w:tblW w:w="9204" w:type="dxa"/>
        <w:jc w:val="center"/>
        <w:tblInd w:w="0" w:type="dxa"/>
        <w:tblLayout w:type="fixed"/>
        <w:tblLook w:val="0400" w:firstRow="0" w:lastRow="0" w:firstColumn="0" w:lastColumn="0" w:noHBand="0" w:noVBand="1"/>
      </w:tblPr>
      <w:tblGrid>
        <w:gridCol w:w="1530"/>
        <w:gridCol w:w="1437"/>
        <w:gridCol w:w="1418"/>
        <w:gridCol w:w="1842"/>
        <w:gridCol w:w="1701"/>
        <w:gridCol w:w="1276"/>
      </w:tblGrid>
      <w:tr w:rsidR="002A4213" w14:paraId="2A918B73" w14:textId="77777777">
        <w:trPr>
          <w:trHeight w:val="495"/>
          <w:jc w:val="center"/>
        </w:trPr>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2794C1" w14:textId="77777777" w:rsidR="002A4213"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4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826D7B" w14:textId="77777777" w:rsidR="002A4213"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MONDAY</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AED875" w14:textId="77777777" w:rsidR="002A4213"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TUESDAY</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B2D300" w14:textId="77777777" w:rsidR="002A4213"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WEDNESDAY</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558051" w14:textId="77777777" w:rsidR="002A4213"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THURSDAY</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286AAE" w14:textId="77777777" w:rsidR="002A4213"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FRIDAY</w:t>
            </w:r>
          </w:p>
        </w:tc>
      </w:tr>
      <w:tr w:rsidR="002A4213" w14:paraId="6E4E1ED6" w14:textId="77777777">
        <w:trPr>
          <w:trHeight w:val="373"/>
          <w:jc w:val="center"/>
        </w:trPr>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9F8688" w14:textId="77777777" w:rsidR="002A4213"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09:00-09:50</w:t>
            </w:r>
          </w:p>
        </w:tc>
        <w:tc>
          <w:tcPr>
            <w:tcW w:w="14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F8DB61" w14:textId="77777777" w:rsidR="002A4213"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051F7C" w14:textId="77777777" w:rsidR="002A4213"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808080"/>
                <w:sz w:val="24"/>
                <w:szCs w:val="24"/>
                <w:highlight w:val="white"/>
              </w:rPr>
              <w:t> </w:t>
            </w:r>
          </w:p>
        </w:tc>
        <w:tc>
          <w:tcPr>
            <w:tcW w:w="1842" w:type="dxa"/>
            <w:tcBorders>
              <w:top w:val="single" w:sz="8" w:space="0" w:color="000000"/>
              <w:left w:val="single" w:sz="8" w:space="0" w:color="000000"/>
              <w:bottom w:val="single" w:sz="8" w:space="0" w:color="000000"/>
              <w:right w:val="single" w:sz="8" w:space="0" w:color="000000"/>
            </w:tcBorders>
            <w:shd w:val="clear" w:color="auto" w:fill="666666"/>
            <w:tcMar>
              <w:top w:w="100" w:type="dxa"/>
              <w:left w:w="100" w:type="dxa"/>
              <w:bottom w:w="100" w:type="dxa"/>
              <w:right w:w="100" w:type="dxa"/>
            </w:tcMar>
          </w:tcPr>
          <w:p w14:paraId="5B95ACA4" w14:textId="77777777" w:rsidR="002A4213"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0CEC31" w14:textId="77777777" w:rsidR="002A4213"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276" w:type="dxa"/>
            <w:tcBorders>
              <w:top w:val="single" w:sz="8" w:space="0" w:color="000000"/>
              <w:left w:val="single" w:sz="8" w:space="0" w:color="000000"/>
              <w:bottom w:val="single" w:sz="8" w:space="0" w:color="000000"/>
              <w:right w:val="single" w:sz="8" w:space="0" w:color="000000"/>
            </w:tcBorders>
            <w:shd w:val="clear" w:color="auto" w:fill="666666"/>
            <w:tcMar>
              <w:top w:w="100" w:type="dxa"/>
              <w:left w:w="100" w:type="dxa"/>
              <w:bottom w:w="100" w:type="dxa"/>
              <w:right w:w="100" w:type="dxa"/>
            </w:tcMar>
          </w:tcPr>
          <w:p w14:paraId="42CDDAC2" w14:textId="77777777" w:rsidR="002A4213"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r>
      <w:tr w:rsidR="002A4213" w14:paraId="7907A66A" w14:textId="77777777">
        <w:trPr>
          <w:trHeight w:val="368"/>
          <w:jc w:val="center"/>
        </w:trPr>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01FA31" w14:textId="77777777" w:rsidR="002A4213"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10:00-10:50</w:t>
            </w:r>
          </w:p>
        </w:tc>
        <w:tc>
          <w:tcPr>
            <w:tcW w:w="1437" w:type="dxa"/>
            <w:tcBorders>
              <w:top w:val="single" w:sz="8" w:space="0" w:color="000000"/>
              <w:left w:val="single" w:sz="8" w:space="0" w:color="000000"/>
              <w:bottom w:val="single" w:sz="8" w:space="0" w:color="000000"/>
              <w:right w:val="single" w:sz="8" w:space="0" w:color="000000"/>
            </w:tcBorders>
            <w:shd w:val="clear" w:color="auto" w:fill="666666"/>
            <w:tcMar>
              <w:top w:w="100" w:type="dxa"/>
              <w:left w:w="100" w:type="dxa"/>
              <w:bottom w:w="100" w:type="dxa"/>
              <w:right w:w="100" w:type="dxa"/>
            </w:tcMar>
          </w:tcPr>
          <w:p w14:paraId="54E80CC8" w14:textId="77777777" w:rsidR="002A4213"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418" w:type="dxa"/>
            <w:tcBorders>
              <w:top w:val="single" w:sz="8" w:space="0" w:color="000000"/>
              <w:left w:val="single" w:sz="8" w:space="0" w:color="000000"/>
              <w:bottom w:val="single" w:sz="8" w:space="0" w:color="000000"/>
              <w:right w:val="single" w:sz="8" w:space="0" w:color="000000"/>
            </w:tcBorders>
            <w:shd w:val="clear" w:color="auto" w:fill="666666"/>
            <w:tcMar>
              <w:top w:w="100" w:type="dxa"/>
              <w:left w:w="100" w:type="dxa"/>
              <w:bottom w:w="100" w:type="dxa"/>
              <w:right w:w="100" w:type="dxa"/>
            </w:tcMar>
          </w:tcPr>
          <w:p w14:paraId="653F2C78" w14:textId="77777777" w:rsidR="002A4213"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842" w:type="dxa"/>
            <w:tcBorders>
              <w:top w:val="single" w:sz="8" w:space="0" w:color="000000"/>
              <w:left w:val="single" w:sz="8" w:space="0" w:color="000000"/>
              <w:bottom w:val="single" w:sz="8" w:space="0" w:color="000000"/>
              <w:right w:val="single" w:sz="8" w:space="0" w:color="000000"/>
            </w:tcBorders>
            <w:shd w:val="clear" w:color="auto" w:fill="666666"/>
            <w:tcMar>
              <w:top w:w="100" w:type="dxa"/>
              <w:left w:w="100" w:type="dxa"/>
              <w:bottom w:w="100" w:type="dxa"/>
              <w:right w:w="100" w:type="dxa"/>
            </w:tcMar>
          </w:tcPr>
          <w:p w14:paraId="4399F34D" w14:textId="77777777" w:rsidR="002A4213"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701" w:type="dxa"/>
            <w:tcBorders>
              <w:top w:val="single" w:sz="8" w:space="0" w:color="000000"/>
              <w:left w:val="single" w:sz="8" w:space="0" w:color="000000"/>
              <w:bottom w:val="single" w:sz="8" w:space="0" w:color="000000"/>
              <w:right w:val="single" w:sz="8" w:space="0" w:color="000000"/>
            </w:tcBorders>
            <w:shd w:val="clear" w:color="auto" w:fill="666666"/>
            <w:tcMar>
              <w:top w:w="100" w:type="dxa"/>
              <w:left w:w="100" w:type="dxa"/>
              <w:bottom w:w="100" w:type="dxa"/>
              <w:right w:w="100" w:type="dxa"/>
            </w:tcMar>
          </w:tcPr>
          <w:p w14:paraId="0417A68B" w14:textId="77777777" w:rsidR="002A4213"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276" w:type="dxa"/>
            <w:tcBorders>
              <w:top w:val="single" w:sz="8" w:space="0" w:color="000000"/>
              <w:left w:val="single" w:sz="8" w:space="0" w:color="000000"/>
              <w:bottom w:val="single" w:sz="8" w:space="0" w:color="000000"/>
              <w:right w:val="single" w:sz="8" w:space="0" w:color="000000"/>
            </w:tcBorders>
            <w:shd w:val="clear" w:color="auto" w:fill="666666"/>
            <w:tcMar>
              <w:top w:w="100" w:type="dxa"/>
              <w:left w:w="100" w:type="dxa"/>
              <w:bottom w:w="100" w:type="dxa"/>
              <w:right w:w="100" w:type="dxa"/>
            </w:tcMar>
          </w:tcPr>
          <w:p w14:paraId="1A5CE69C" w14:textId="77777777" w:rsidR="002A4213"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r>
      <w:tr w:rsidR="002A4213" w14:paraId="4A7DF80C" w14:textId="77777777">
        <w:trPr>
          <w:trHeight w:val="220"/>
          <w:jc w:val="center"/>
        </w:trPr>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88361B" w14:textId="77777777" w:rsidR="002A4213" w:rsidRDefault="00000000">
            <w:pPr>
              <w:spacing w:after="0"/>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11:00-11:50</w:t>
            </w:r>
          </w:p>
        </w:tc>
        <w:tc>
          <w:tcPr>
            <w:tcW w:w="1437" w:type="dxa"/>
            <w:tcBorders>
              <w:top w:val="single" w:sz="8" w:space="0" w:color="000000"/>
              <w:left w:val="single" w:sz="8" w:space="0" w:color="000000"/>
              <w:bottom w:val="single" w:sz="8" w:space="0" w:color="000000"/>
              <w:right w:val="single" w:sz="8" w:space="0" w:color="000000"/>
            </w:tcBorders>
            <w:shd w:val="clear" w:color="auto" w:fill="666666"/>
            <w:tcMar>
              <w:top w:w="100" w:type="dxa"/>
              <w:left w:w="100" w:type="dxa"/>
              <w:bottom w:w="100" w:type="dxa"/>
              <w:right w:w="100" w:type="dxa"/>
            </w:tcMar>
          </w:tcPr>
          <w:p w14:paraId="45907E8D" w14:textId="77777777" w:rsidR="002A4213" w:rsidRDefault="00000000">
            <w:pPr>
              <w:spacing w:after="0"/>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418" w:type="dxa"/>
            <w:tcBorders>
              <w:top w:val="single" w:sz="8" w:space="0" w:color="000000"/>
              <w:left w:val="single" w:sz="8" w:space="0" w:color="000000"/>
              <w:bottom w:val="single" w:sz="8" w:space="0" w:color="000000"/>
              <w:right w:val="single" w:sz="8" w:space="0" w:color="000000"/>
            </w:tcBorders>
            <w:shd w:val="clear" w:color="auto" w:fill="666666"/>
            <w:tcMar>
              <w:top w:w="100" w:type="dxa"/>
              <w:left w:w="100" w:type="dxa"/>
              <w:bottom w:w="100" w:type="dxa"/>
              <w:right w:w="100" w:type="dxa"/>
            </w:tcMar>
          </w:tcPr>
          <w:p w14:paraId="5353D1C5" w14:textId="77777777" w:rsidR="002A4213" w:rsidRDefault="00000000">
            <w:pPr>
              <w:spacing w:after="0"/>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842" w:type="dxa"/>
            <w:tcBorders>
              <w:top w:val="single" w:sz="8" w:space="0" w:color="000000"/>
              <w:left w:val="single" w:sz="8" w:space="0" w:color="000000"/>
              <w:bottom w:val="single" w:sz="8" w:space="0" w:color="000000"/>
              <w:right w:val="single" w:sz="8" w:space="0" w:color="000000"/>
            </w:tcBorders>
            <w:shd w:val="clear" w:color="auto" w:fill="666666"/>
            <w:tcMar>
              <w:top w:w="100" w:type="dxa"/>
              <w:left w:w="100" w:type="dxa"/>
              <w:bottom w:w="100" w:type="dxa"/>
              <w:right w:w="100" w:type="dxa"/>
            </w:tcMar>
          </w:tcPr>
          <w:p w14:paraId="51A357A5" w14:textId="77777777" w:rsidR="002A4213" w:rsidRDefault="00000000">
            <w:pPr>
              <w:spacing w:after="0"/>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701" w:type="dxa"/>
            <w:tcBorders>
              <w:top w:val="single" w:sz="8" w:space="0" w:color="000000"/>
              <w:left w:val="single" w:sz="8" w:space="0" w:color="000000"/>
              <w:bottom w:val="single" w:sz="8" w:space="0" w:color="000000"/>
              <w:right w:val="single" w:sz="8" w:space="0" w:color="000000"/>
            </w:tcBorders>
            <w:shd w:val="clear" w:color="auto" w:fill="666666"/>
            <w:tcMar>
              <w:top w:w="100" w:type="dxa"/>
              <w:left w:w="100" w:type="dxa"/>
              <w:bottom w:w="100" w:type="dxa"/>
              <w:right w:w="100" w:type="dxa"/>
            </w:tcMar>
          </w:tcPr>
          <w:p w14:paraId="0266300F" w14:textId="77777777" w:rsidR="002A4213" w:rsidRDefault="00000000">
            <w:pPr>
              <w:spacing w:after="0"/>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276" w:type="dxa"/>
            <w:tcBorders>
              <w:top w:val="single" w:sz="8" w:space="0" w:color="000000"/>
              <w:left w:val="single" w:sz="8" w:space="0" w:color="000000"/>
              <w:bottom w:val="single" w:sz="8" w:space="0" w:color="000000"/>
              <w:right w:val="single" w:sz="8" w:space="0" w:color="000000"/>
            </w:tcBorders>
            <w:shd w:val="clear" w:color="auto" w:fill="666666"/>
            <w:tcMar>
              <w:top w:w="100" w:type="dxa"/>
              <w:left w:w="100" w:type="dxa"/>
              <w:bottom w:w="100" w:type="dxa"/>
              <w:right w:w="100" w:type="dxa"/>
            </w:tcMar>
          </w:tcPr>
          <w:p w14:paraId="254E5E22" w14:textId="77777777" w:rsidR="002A4213" w:rsidRDefault="00000000">
            <w:pPr>
              <w:spacing w:after="0"/>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r>
      <w:tr w:rsidR="002A4213" w14:paraId="21DCEFE9" w14:textId="77777777" w:rsidTr="00A11DC5">
        <w:trPr>
          <w:trHeight w:val="284"/>
          <w:jc w:val="center"/>
        </w:trPr>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A1CFF4" w14:textId="77777777" w:rsidR="002A4213"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12:00-12:50</w:t>
            </w:r>
          </w:p>
        </w:tc>
        <w:tc>
          <w:tcPr>
            <w:tcW w:w="1437" w:type="dxa"/>
            <w:tcBorders>
              <w:top w:val="single" w:sz="8" w:space="0" w:color="000000"/>
              <w:left w:val="single" w:sz="8" w:space="0" w:color="000000"/>
              <w:bottom w:val="single" w:sz="8" w:space="0" w:color="000000"/>
              <w:right w:val="single" w:sz="8" w:space="0" w:color="000000"/>
            </w:tcBorders>
            <w:shd w:val="clear" w:color="auto" w:fill="666666"/>
            <w:tcMar>
              <w:top w:w="100" w:type="dxa"/>
              <w:left w:w="100" w:type="dxa"/>
              <w:bottom w:w="100" w:type="dxa"/>
              <w:right w:w="100" w:type="dxa"/>
            </w:tcMar>
          </w:tcPr>
          <w:p w14:paraId="23B3BD8D" w14:textId="77777777" w:rsidR="002A4213"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418" w:type="dxa"/>
            <w:tcBorders>
              <w:top w:val="single" w:sz="8" w:space="0" w:color="000000"/>
              <w:left w:val="single" w:sz="8" w:space="0" w:color="000000"/>
              <w:bottom w:val="single" w:sz="8" w:space="0" w:color="000000"/>
              <w:right w:val="single" w:sz="8" w:space="0" w:color="000000"/>
            </w:tcBorders>
            <w:shd w:val="clear" w:color="auto" w:fill="666666"/>
            <w:tcMar>
              <w:top w:w="100" w:type="dxa"/>
              <w:left w:w="100" w:type="dxa"/>
              <w:bottom w:w="100" w:type="dxa"/>
              <w:right w:w="100" w:type="dxa"/>
            </w:tcMar>
          </w:tcPr>
          <w:p w14:paraId="417B9201" w14:textId="77777777" w:rsidR="002A4213"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842" w:type="dxa"/>
            <w:tcBorders>
              <w:top w:val="single" w:sz="8" w:space="0" w:color="000000"/>
              <w:left w:val="single" w:sz="8" w:space="0" w:color="000000"/>
              <w:bottom w:val="single" w:sz="8" w:space="0" w:color="000000"/>
              <w:right w:val="single" w:sz="8" w:space="0" w:color="000000"/>
            </w:tcBorders>
            <w:shd w:val="clear" w:color="auto" w:fill="666666"/>
            <w:tcMar>
              <w:top w:w="100" w:type="dxa"/>
              <w:left w:w="100" w:type="dxa"/>
              <w:bottom w:w="100" w:type="dxa"/>
              <w:right w:w="100" w:type="dxa"/>
            </w:tcMar>
          </w:tcPr>
          <w:p w14:paraId="3C9D0AA7" w14:textId="77777777" w:rsidR="002A4213"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701" w:type="dxa"/>
            <w:tcBorders>
              <w:top w:val="single" w:sz="8" w:space="0" w:color="000000"/>
              <w:left w:val="single" w:sz="8" w:space="0" w:color="000000"/>
              <w:bottom w:val="single" w:sz="8" w:space="0" w:color="000000"/>
              <w:right w:val="single" w:sz="8" w:space="0" w:color="000000"/>
            </w:tcBorders>
            <w:shd w:val="clear" w:color="auto" w:fill="666666"/>
            <w:tcMar>
              <w:top w:w="100" w:type="dxa"/>
              <w:left w:w="100" w:type="dxa"/>
              <w:bottom w:w="100" w:type="dxa"/>
              <w:right w:w="100" w:type="dxa"/>
            </w:tcMar>
          </w:tcPr>
          <w:p w14:paraId="6FAE7DC9" w14:textId="77777777" w:rsidR="002A4213"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1C6F0D" w14:textId="2C16A640" w:rsidR="002A4213" w:rsidRDefault="00A11DC5" w:rsidP="00A11DC5">
            <w:pPr>
              <w:tabs>
                <w:tab w:val="left" w:pos="400"/>
                <w:tab w:val="center" w:pos="568"/>
              </w:tabs>
              <w:spacing w:after="0" w:line="240" w:lineRule="auto"/>
              <w:ind w:left="6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w:t>
            </w:r>
          </w:p>
        </w:tc>
      </w:tr>
      <w:tr w:rsidR="002A4213" w14:paraId="52401874" w14:textId="77777777">
        <w:trPr>
          <w:trHeight w:val="190"/>
          <w:jc w:val="center"/>
        </w:trPr>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EC7B3D" w14:textId="77777777" w:rsidR="002A4213" w:rsidRDefault="00000000">
            <w:pPr>
              <w:spacing w:after="0"/>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13:00-13:50</w:t>
            </w:r>
          </w:p>
        </w:tc>
        <w:tc>
          <w:tcPr>
            <w:tcW w:w="7674"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40927A" w14:textId="77777777" w:rsidR="002A4213" w:rsidRDefault="00000000">
            <w:pPr>
              <w:spacing w:after="0"/>
              <w:ind w:left="60"/>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LUNCH</w:t>
            </w:r>
          </w:p>
        </w:tc>
      </w:tr>
      <w:tr w:rsidR="002A4213" w14:paraId="7FEDF406" w14:textId="77777777">
        <w:trPr>
          <w:trHeight w:val="37"/>
          <w:jc w:val="center"/>
        </w:trPr>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F6F493" w14:textId="77777777" w:rsidR="002A4213" w:rsidRDefault="00000000">
            <w:pPr>
              <w:spacing w:after="0"/>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14:00-14:50</w:t>
            </w:r>
          </w:p>
        </w:tc>
        <w:tc>
          <w:tcPr>
            <w:tcW w:w="1437" w:type="dxa"/>
            <w:tcBorders>
              <w:top w:val="single" w:sz="8" w:space="0" w:color="000000"/>
              <w:left w:val="single" w:sz="8" w:space="0" w:color="000000"/>
              <w:bottom w:val="single" w:sz="8" w:space="0" w:color="000000"/>
              <w:right w:val="single" w:sz="8" w:space="0" w:color="000000"/>
            </w:tcBorders>
            <w:shd w:val="clear" w:color="auto" w:fill="666666"/>
            <w:tcMar>
              <w:top w:w="100" w:type="dxa"/>
              <w:left w:w="100" w:type="dxa"/>
              <w:bottom w:w="100" w:type="dxa"/>
              <w:right w:w="100" w:type="dxa"/>
            </w:tcMar>
          </w:tcPr>
          <w:p w14:paraId="4011B4D2" w14:textId="77777777" w:rsidR="002A4213" w:rsidRDefault="00000000">
            <w:pPr>
              <w:spacing w:after="0"/>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418" w:type="dxa"/>
            <w:tcBorders>
              <w:top w:val="single" w:sz="8" w:space="0" w:color="000000"/>
              <w:left w:val="single" w:sz="8" w:space="0" w:color="000000"/>
              <w:bottom w:val="single" w:sz="8" w:space="0" w:color="000000"/>
              <w:right w:val="single" w:sz="8" w:space="0" w:color="000000"/>
            </w:tcBorders>
            <w:shd w:val="clear" w:color="auto" w:fill="666666"/>
            <w:tcMar>
              <w:top w:w="100" w:type="dxa"/>
              <w:left w:w="100" w:type="dxa"/>
              <w:bottom w:w="100" w:type="dxa"/>
              <w:right w:w="100" w:type="dxa"/>
            </w:tcMar>
          </w:tcPr>
          <w:p w14:paraId="0252BB3A" w14:textId="77777777" w:rsidR="002A4213" w:rsidRDefault="00000000">
            <w:pPr>
              <w:spacing w:after="0"/>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AE558DE" w14:textId="77777777" w:rsidR="002A4213" w:rsidRDefault="002A4213">
            <w:pPr>
              <w:spacing w:after="0" w:line="240" w:lineRule="auto"/>
              <w:rPr>
                <w:rFonts w:ascii="Times New Roman" w:eastAsia="Times New Roman" w:hAnsi="Times New Roman" w:cs="Times New Roman"/>
                <w:sz w:val="24"/>
                <w:szCs w:val="24"/>
                <w:highlight w:val="white"/>
              </w:rPr>
            </w:pPr>
          </w:p>
        </w:tc>
        <w:tc>
          <w:tcPr>
            <w:tcW w:w="1701" w:type="dxa"/>
            <w:tcBorders>
              <w:top w:val="single" w:sz="8" w:space="0" w:color="000000"/>
              <w:left w:val="single" w:sz="8" w:space="0" w:color="000000"/>
              <w:bottom w:val="single" w:sz="8" w:space="0" w:color="000000"/>
              <w:right w:val="single" w:sz="8" w:space="0" w:color="000000"/>
            </w:tcBorders>
            <w:shd w:val="clear" w:color="auto" w:fill="666666"/>
            <w:tcMar>
              <w:top w:w="100" w:type="dxa"/>
              <w:left w:w="100" w:type="dxa"/>
              <w:bottom w:w="100" w:type="dxa"/>
              <w:right w:w="100" w:type="dxa"/>
            </w:tcMar>
          </w:tcPr>
          <w:p w14:paraId="0B8F0A5B" w14:textId="77777777" w:rsidR="002A4213" w:rsidRDefault="002A4213">
            <w:pPr>
              <w:spacing w:after="0" w:line="240" w:lineRule="auto"/>
              <w:rPr>
                <w:rFonts w:ascii="Times New Roman" w:eastAsia="Times New Roman" w:hAnsi="Times New Roman" w:cs="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8CF70A" w14:textId="77777777" w:rsidR="002A4213" w:rsidRDefault="00000000">
            <w:pPr>
              <w:spacing w:after="0"/>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r>
      <w:tr w:rsidR="002A4213" w14:paraId="412BF989" w14:textId="77777777">
        <w:trPr>
          <w:trHeight w:val="87"/>
          <w:jc w:val="center"/>
        </w:trPr>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B78FA0" w14:textId="77777777" w:rsidR="002A4213" w:rsidRDefault="00000000">
            <w:pPr>
              <w:spacing w:after="0"/>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15:00-15:50</w:t>
            </w:r>
          </w:p>
        </w:tc>
        <w:tc>
          <w:tcPr>
            <w:tcW w:w="1437" w:type="dxa"/>
            <w:tcBorders>
              <w:top w:val="single" w:sz="8" w:space="0" w:color="000000"/>
              <w:left w:val="single" w:sz="8" w:space="0" w:color="000000"/>
              <w:bottom w:val="single" w:sz="8" w:space="0" w:color="000000"/>
              <w:right w:val="single" w:sz="8" w:space="0" w:color="000000"/>
            </w:tcBorders>
            <w:shd w:val="clear" w:color="auto" w:fill="666666"/>
            <w:tcMar>
              <w:top w:w="100" w:type="dxa"/>
              <w:left w:w="100" w:type="dxa"/>
              <w:bottom w:w="100" w:type="dxa"/>
              <w:right w:w="100" w:type="dxa"/>
            </w:tcMar>
          </w:tcPr>
          <w:p w14:paraId="2B0DDA4C" w14:textId="77777777" w:rsidR="002A4213" w:rsidRDefault="00000000">
            <w:pPr>
              <w:spacing w:after="0"/>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418" w:type="dxa"/>
            <w:tcBorders>
              <w:top w:val="single" w:sz="8" w:space="0" w:color="000000"/>
              <w:left w:val="single" w:sz="8" w:space="0" w:color="000000"/>
              <w:bottom w:val="single" w:sz="8" w:space="0" w:color="000000"/>
              <w:right w:val="single" w:sz="8" w:space="0" w:color="000000"/>
            </w:tcBorders>
            <w:shd w:val="clear" w:color="auto" w:fill="666666"/>
            <w:tcMar>
              <w:top w:w="100" w:type="dxa"/>
              <w:left w:w="100" w:type="dxa"/>
              <w:bottom w:w="100" w:type="dxa"/>
              <w:right w:w="100" w:type="dxa"/>
            </w:tcMar>
          </w:tcPr>
          <w:p w14:paraId="4D7C6209" w14:textId="77777777" w:rsidR="002A4213" w:rsidRDefault="00000000">
            <w:pPr>
              <w:spacing w:after="0"/>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7C9D799" w14:textId="77777777" w:rsidR="002A4213" w:rsidRDefault="00000000">
            <w:pPr>
              <w:spacing w:after="0"/>
              <w:ind w:left="60"/>
              <w:jc w:val="center"/>
              <w:rPr>
                <w:rFonts w:ascii="Times New Roman" w:eastAsia="Times New Roman" w:hAnsi="Times New Roman" w:cs="Times New Roman"/>
                <w:sz w:val="24"/>
                <w:szCs w:val="24"/>
                <w:highlight w:val="white"/>
              </w:rPr>
            </w:pPr>
            <w:r>
              <w:rPr>
                <w:rFonts w:ascii="Times New Roman" w:eastAsia="Times New Roman" w:hAnsi="Times New Roman" w:cs="Times New Roman"/>
                <w:color w:val="000000"/>
                <w:sz w:val="24"/>
                <w:szCs w:val="24"/>
                <w:highlight w:val="white"/>
              </w:rPr>
              <w:t> </w:t>
            </w:r>
          </w:p>
        </w:tc>
        <w:tc>
          <w:tcPr>
            <w:tcW w:w="1701" w:type="dxa"/>
            <w:tcBorders>
              <w:top w:val="single" w:sz="8" w:space="0" w:color="000000"/>
              <w:left w:val="single" w:sz="8" w:space="0" w:color="000000"/>
              <w:bottom w:val="single" w:sz="8" w:space="0" w:color="000000"/>
              <w:right w:val="single" w:sz="8" w:space="0" w:color="000000"/>
            </w:tcBorders>
            <w:shd w:val="clear" w:color="auto" w:fill="666666"/>
            <w:tcMar>
              <w:top w:w="100" w:type="dxa"/>
              <w:left w:w="100" w:type="dxa"/>
              <w:bottom w:w="100" w:type="dxa"/>
              <w:right w:w="100" w:type="dxa"/>
            </w:tcMar>
          </w:tcPr>
          <w:p w14:paraId="5560EABD" w14:textId="77777777" w:rsidR="002A4213" w:rsidRDefault="00000000">
            <w:pPr>
              <w:spacing w:after="0"/>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1A2C8E" w14:textId="77777777" w:rsidR="002A4213" w:rsidRDefault="00000000">
            <w:pPr>
              <w:spacing w:after="0"/>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r>
      <w:tr w:rsidR="002A4213" w14:paraId="5B70E875" w14:textId="77777777" w:rsidTr="00A11DC5">
        <w:trPr>
          <w:trHeight w:val="20"/>
          <w:jc w:val="center"/>
        </w:trPr>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10CE38" w14:textId="77777777" w:rsidR="002A4213" w:rsidRDefault="00000000">
            <w:pPr>
              <w:spacing w:after="0"/>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16:00-16:50</w:t>
            </w:r>
          </w:p>
        </w:tc>
        <w:tc>
          <w:tcPr>
            <w:tcW w:w="14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C415D5" w14:textId="77777777" w:rsidR="002A4213" w:rsidRDefault="00000000">
            <w:pPr>
              <w:spacing w:after="0"/>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865DE7" w14:textId="77777777" w:rsidR="002A4213" w:rsidRDefault="00000000">
            <w:pPr>
              <w:spacing w:after="0"/>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CD3260" w14:textId="77777777" w:rsidR="002A4213" w:rsidRDefault="00000000">
            <w:pPr>
              <w:spacing w:after="0"/>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701" w:type="dxa"/>
            <w:tcBorders>
              <w:top w:val="single" w:sz="8" w:space="0" w:color="000000"/>
              <w:left w:val="single" w:sz="8" w:space="0" w:color="000000"/>
              <w:bottom w:val="single" w:sz="8" w:space="0" w:color="000000"/>
              <w:right w:val="single" w:sz="8" w:space="0" w:color="000000"/>
            </w:tcBorders>
            <w:shd w:val="clear" w:color="auto" w:fill="595959" w:themeFill="text1" w:themeFillTint="A6"/>
            <w:tcMar>
              <w:top w:w="100" w:type="dxa"/>
              <w:left w:w="100" w:type="dxa"/>
              <w:bottom w:w="100" w:type="dxa"/>
              <w:right w:w="100" w:type="dxa"/>
            </w:tcMar>
          </w:tcPr>
          <w:p w14:paraId="43123CFB" w14:textId="77777777" w:rsidR="002A4213" w:rsidRDefault="00000000">
            <w:pPr>
              <w:spacing w:after="0"/>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BA3430" w14:textId="77777777" w:rsidR="002A4213" w:rsidRDefault="00000000">
            <w:pPr>
              <w:spacing w:after="0"/>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r>
    </w:tbl>
    <w:p w14:paraId="1592B43D" w14:textId="77777777" w:rsidR="002A4213" w:rsidRDefault="00000000">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Course Policies</w:t>
      </w:r>
    </w:p>
    <w:p w14:paraId="38193292" w14:textId="77777777" w:rsidR="002A4213" w:rsidRDefault="00000000">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Attendance/Requirements:</w:t>
      </w:r>
      <w:r>
        <w:rPr>
          <w:rFonts w:ascii="Times New Roman" w:eastAsia="Times New Roman" w:hAnsi="Times New Roman" w:cs="Times New Roman"/>
          <w:color w:val="000000"/>
          <w:sz w:val="24"/>
          <w:szCs w:val="24"/>
        </w:rPr>
        <w:t xml:space="preserve"> Students are expected to attend regularly and show up on time. Students are required to attend at least %80 of classes.</w:t>
      </w:r>
    </w:p>
    <w:p w14:paraId="39B5DD89" w14:textId="77777777" w:rsidR="002A4213" w:rsidRDefault="00000000">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b/>
          <w:color w:val="000000"/>
          <w:sz w:val="24"/>
          <w:szCs w:val="24"/>
        </w:rPr>
        <w:t xml:space="preserve">Assessment: </w:t>
      </w:r>
      <w:r>
        <w:rPr>
          <w:rFonts w:ascii="Times New Roman" w:eastAsia="Times New Roman" w:hAnsi="Times New Roman" w:cs="Times New Roman"/>
          <w:color w:val="000000"/>
          <w:sz w:val="24"/>
          <w:szCs w:val="24"/>
        </w:rPr>
        <w:t>For ALL students, the achievement base score is 60 (sixty) points out of 100 (one hundred) points in Module 2.</w:t>
      </w:r>
    </w:p>
    <w:p w14:paraId="1100AA16" w14:textId="77777777" w:rsidR="002A4213" w:rsidRDefault="00000000">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 </w:t>
      </w:r>
    </w:p>
    <w:tbl>
      <w:tblPr>
        <w:tblStyle w:val="aa"/>
        <w:tblW w:w="4521" w:type="dxa"/>
        <w:jc w:val="center"/>
        <w:tblInd w:w="0" w:type="dxa"/>
        <w:tblLayout w:type="fixed"/>
        <w:tblLook w:val="0400" w:firstRow="0" w:lastRow="0" w:firstColumn="0" w:lastColumn="0" w:noHBand="0" w:noVBand="1"/>
      </w:tblPr>
      <w:tblGrid>
        <w:gridCol w:w="3300"/>
        <w:gridCol w:w="1221"/>
      </w:tblGrid>
      <w:tr w:rsidR="002A4213" w14:paraId="07F83F3B" w14:textId="77777777">
        <w:trPr>
          <w:trHeight w:val="495"/>
          <w:jc w:val="center"/>
        </w:trPr>
        <w:tc>
          <w:tcPr>
            <w:tcW w:w="33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89D53F" w14:textId="77777777" w:rsidR="002A4213" w:rsidRDefault="00000000">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Midterm Exam</w:t>
            </w:r>
          </w:p>
        </w:tc>
        <w:tc>
          <w:tcPr>
            <w:tcW w:w="12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C6C81F" w14:textId="77777777" w:rsidR="002A4213" w:rsidRDefault="00000000">
            <w:pPr>
              <w:spacing w:before="240"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4</w:t>
            </w:r>
            <w:r>
              <w:rPr>
                <w:rFonts w:ascii="Times New Roman" w:eastAsia="Times New Roman" w:hAnsi="Times New Roman" w:cs="Times New Roman"/>
                <w:sz w:val="24"/>
                <w:szCs w:val="24"/>
              </w:rPr>
              <w:t>0</w:t>
            </w:r>
            <w:r>
              <w:rPr>
                <w:rFonts w:ascii="Times New Roman" w:eastAsia="Times New Roman" w:hAnsi="Times New Roman" w:cs="Times New Roman"/>
                <w:color w:val="000000"/>
                <w:sz w:val="24"/>
                <w:szCs w:val="24"/>
              </w:rPr>
              <w:t xml:space="preserve"> points</w:t>
            </w:r>
          </w:p>
        </w:tc>
      </w:tr>
      <w:tr w:rsidR="002A4213" w14:paraId="63439A4A" w14:textId="77777777">
        <w:trPr>
          <w:trHeight w:val="495"/>
          <w:jc w:val="center"/>
        </w:trPr>
        <w:tc>
          <w:tcPr>
            <w:tcW w:w="33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9E788C" w14:textId="77777777" w:rsidR="002A4213" w:rsidRDefault="00000000">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End of Module Exam</w:t>
            </w:r>
          </w:p>
        </w:tc>
        <w:tc>
          <w:tcPr>
            <w:tcW w:w="12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8382F4" w14:textId="77777777" w:rsidR="002A4213" w:rsidRDefault="00000000">
            <w:pPr>
              <w:spacing w:before="240"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55 points</w:t>
            </w:r>
          </w:p>
        </w:tc>
      </w:tr>
      <w:tr w:rsidR="002A4213" w14:paraId="33D5EE6D" w14:textId="77777777">
        <w:trPr>
          <w:trHeight w:val="495"/>
          <w:jc w:val="center"/>
        </w:trPr>
        <w:tc>
          <w:tcPr>
            <w:tcW w:w="33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82E5F2" w14:textId="77777777" w:rsidR="002A4213" w:rsidRDefault="00000000">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Online Learning Platform Tasks</w:t>
            </w:r>
          </w:p>
        </w:tc>
        <w:tc>
          <w:tcPr>
            <w:tcW w:w="12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BC3F51" w14:textId="77777777" w:rsidR="002A4213" w:rsidRDefault="00000000">
            <w:pPr>
              <w:spacing w:before="240"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Pr>
                <w:rFonts w:ascii="Times New Roman" w:eastAsia="Times New Roman" w:hAnsi="Times New Roman" w:cs="Times New Roman"/>
                <w:color w:val="000000"/>
                <w:sz w:val="24"/>
                <w:szCs w:val="24"/>
              </w:rPr>
              <w:t>points</w:t>
            </w:r>
          </w:p>
        </w:tc>
      </w:tr>
      <w:tr w:rsidR="002A4213" w14:paraId="67F2F340" w14:textId="77777777">
        <w:trPr>
          <w:trHeight w:val="495"/>
          <w:jc w:val="center"/>
        </w:trPr>
        <w:tc>
          <w:tcPr>
            <w:tcW w:w="33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28A9EF" w14:textId="77777777" w:rsidR="002A4213" w:rsidRDefault="00000000">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TOTAL</w:t>
            </w:r>
          </w:p>
        </w:tc>
        <w:tc>
          <w:tcPr>
            <w:tcW w:w="12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C039B" w14:textId="77777777" w:rsidR="002A4213" w:rsidRDefault="00000000">
            <w:pPr>
              <w:spacing w:before="240"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100 Points</w:t>
            </w:r>
          </w:p>
        </w:tc>
      </w:tr>
    </w:tbl>
    <w:p w14:paraId="6E6AC2F4" w14:textId="77777777" w:rsidR="002A4213" w:rsidRDefault="002A4213">
      <w:pPr>
        <w:spacing w:before="240" w:after="0" w:line="240" w:lineRule="auto"/>
        <w:jc w:val="both"/>
        <w:rPr>
          <w:rFonts w:ascii="Times New Roman" w:eastAsia="Times New Roman" w:hAnsi="Times New Roman" w:cs="Times New Roman"/>
          <w:sz w:val="24"/>
          <w:szCs w:val="24"/>
        </w:rPr>
      </w:pPr>
    </w:p>
    <w:p w14:paraId="10C5F6EA" w14:textId="77777777" w:rsidR="002A4213" w:rsidRDefault="00000000">
      <w:pP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Instructional Technologies and AI Integrated Tools</w:t>
      </w:r>
    </w:p>
    <w:p w14:paraId="159E349E" w14:textId="77777777" w:rsidR="002A4213" w:rsidRDefault="0000000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 Module 2 of the English Preparatory Program, instructional technologies and AI-supported tools are meaningfully integrated into the curriculum to support students at the B1 level. As part of the digital component of the coursebook, students are assigned online homework, which is graded and serves to reinforce the language input presented in class. These tasks allow students to review and practice the core content in a structured and interactive format.</w:t>
      </w:r>
    </w:p>
    <w:p w14:paraId="7155616B" w14:textId="77777777" w:rsidR="002A4213" w:rsidRDefault="002A4213">
      <w:pPr>
        <w:spacing w:after="0" w:line="240" w:lineRule="auto"/>
        <w:jc w:val="both"/>
        <w:rPr>
          <w:rFonts w:ascii="Times New Roman" w:eastAsia="Times New Roman" w:hAnsi="Times New Roman" w:cs="Times New Roman"/>
          <w:color w:val="000000"/>
          <w:sz w:val="24"/>
          <w:szCs w:val="24"/>
        </w:rPr>
      </w:pPr>
    </w:p>
    <w:p w14:paraId="738745C5" w14:textId="77777777" w:rsidR="002A4213" w:rsidRDefault="0000000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All instructors actively use the institutional Learning Management System (ÖYS) to manage course content and communication. Through ÖYS, instructors share weekly resources, materials, and announcements. They can also assign homework and provide feedback on student work within the platform, allowing for organized tracking of student progress and increased accessibility of materials.</w:t>
      </w:r>
    </w:p>
    <w:p w14:paraId="278C992B" w14:textId="77777777" w:rsidR="002A4213" w:rsidRDefault="002A4213">
      <w:pPr>
        <w:spacing w:after="0" w:line="240" w:lineRule="auto"/>
        <w:jc w:val="both"/>
        <w:rPr>
          <w:rFonts w:ascii="Times New Roman" w:eastAsia="Times New Roman" w:hAnsi="Times New Roman" w:cs="Times New Roman"/>
          <w:color w:val="000000"/>
          <w:sz w:val="24"/>
          <w:szCs w:val="24"/>
        </w:rPr>
      </w:pPr>
    </w:p>
    <w:p w14:paraId="57DCD12C" w14:textId="77777777" w:rsidR="002A4213" w:rsidRDefault="0000000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help students prepare for the Module 2 speaking task—answering basic questions in a detailed way, describing and discussing pictures with justifications for their choices—AI-generated videos have been developed. These videos provide examples of both strong and weak performances, giving students a clear understanding of expectations. The sample videos guide students on how to organize their ideas, use basic vocabulary, and maintain fluency and coherence appropriate for their level.</w:t>
      </w:r>
    </w:p>
    <w:p w14:paraId="4D517AEC" w14:textId="77777777" w:rsidR="002A4213" w:rsidRDefault="002A4213">
      <w:pPr>
        <w:spacing w:after="0" w:line="240" w:lineRule="auto"/>
        <w:jc w:val="both"/>
        <w:rPr>
          <w:rFonts w:ascii="Times New Roman" w:eastAsia="Times New Roman" w:hAnsi="Times New Roman" w:cs="Times New Roman"/>
          <w:color w:val="000000"/>
          <w:sz w:val="24"/>
          <w:szCs w:val="24"/>
        </w:rPr>
      </w:pPr>
    </w:p>
    <w:p w14:paraId="49E585D4" w14:textId="77777777" w:rsidR="002A4213" w:rsidRDefault="0000000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 support writing and language accuracy, AI-integrated practice materials have been developed to help students strengthen their foundational skills. These tasks, hosted on AI-supported platforms, focus on building stronger sentences and promoting coherence and unity. The aim is to provide a more interactive and engaging way for students to reinforce what they’ve learned in class. </w:t>
      </w:r>
    </w:p>
    <w:p w14:paraId="054BE48B" w14:textId="77777777" w:rsidR="002A4213" w:rsidRDefault="002A4213">
      <w:pPr>
        <w:spacing w:after="0" w:line="240" w:lineRule="auto"/>
        <w:jc w:val="both"/>
        <w:rPr>
          <w:rFonts w:ascii="Times New Roman" w:eastAsia="Times New Roman" w:hAnsi="Times New Roman" w:cs="Times New Roman"/>
          <w:b/>
          <w:color w:val="000000"/>
          <w:sz w:val="24"/>
          <w:szCs w:val="24"/>
        </w:rPr>
      </w:pPr>
    </w:p>
    <w:p w14:paraId="4B8B69C2" w14:textId="77777777" w:rsidR="002A4213" w:rsidRDefault="00000000">
      <w:pP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Privacy and Copyright</w:t>
      </w:r>
    </w:p>
    <w:p w14:paraId="3E651955" w14:textId="77777777" w:rsidR="002A4213" w:rsidRDefault="0000000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Students are expected to respect copyright laws and intellectual property rights throughout their studies. As part of this commitment, students must purchase the official coursebook, Language Hub B1, through the authorized publishing house. The use of pirated or photocopied versions of the coursebook is strictly discouraged, as it violates copyright regulations and undermines the integrity of the educational process. Promoting the ethical use of materials ensures fairness and supports the continued development of high-quality academic resources.</w:t>
      </w:r>
    </w:p>
    <w:p w14:paraId="1A8957DE" w14:textId="77777777" w:rsidR="00DB2BAF" w:rsidRDefault="00DB2BAF">
      <w:pPr>
        <w:spacing w:after="0" w:line="240" w:lineRule="auto"/>
        <w:jc w:val="both"/>
        <w:rPr>
          <w:rFonts w:ascii="Times New Roman" w:eastAsia="Times New Roman" w:hAnsi="Times New Roman" w:cs="Times New Roman"/>
          <w:color w:val="000000"/>
          <w:sz w:val="24"/>
          <w:szCs w:val="24"/>
        </w:rPr>
      </w:pPr>
    </w:p>
    <w:p w14:paraId="3E405C3F" w14:textId="77777777" w:rsidR="00DB2BAF" w:rsidRPr="00DB2BAF" w:rsidRDefault="00DB2BAF" w:rsidP="00DB2BAF">
      <w:pPr>
        <w:spacing w:after="0" w:line="240" w:lineRule="auto"/>
        <w:jc w:val="both"/>
        <w:rPr>
          <w:rFonts w:ascii="Times New Roman" w:eastAsia="Times New Roman" w:hAnsi="Times New Roman" w:cs="Times New Roman"/>
          <w:b/>
          <w:bCs/>
          <w:sz w:val="24"/>
          <w:szCs w:val="24"/>
          <w:lang w:val="en"/>
        </w:rPr>
      </w:pPr>
      <w:r w:rsidRPr="00DB2BAF">
        <w:rPr>
          <w:rFonts w:ascii="Times New Roman" w:eastAsia="Times New Roman" w:hAnsi="Times New Roman" w:cs="Times New Roman"/>
          <w:b/>
          <w:bCs/>
          <w:sz w:val="24"/>
          <w:szCs w:val="24"/>
          <w:lang w:val="en"/>
        </w:rPr>
        <w:t>Digital Component Policy</w:t>
      </w:r>
    </w:p>
    <w:p w14:paraId="461FA2F2" w14:textId="77777777" w:rsidR="00DB2BAF" w:rsidRPr="00DB2BAF" w:rsidRDefault="00DB2BAF" w:rsidP="00DB2BAF">
      <w:pPr>
        <w:spacing w:after="0" w:line="240" w:lineRule="auto"/>
        <w:jc w:val="both"/>
        <w:rPr>
          <w:rFonts w:ascii="Times New Roman" w:eastAsia="Times New Roman" w:hAnsi="Times New Roman" w:cs="Times New Roman"/>
          <w:sz w:val="24"/>
          <w:szCs w:val="24"/>
          <w:lang w:val="en"/>
        </w:rPr>
      </w:pPr>
      <w:r w:rsidRPr="00DB2BAF">
        <w:rPr>
          <w:rFonts w:ascii="Times New Roman" w:eastAsia="Times New Roman" w:hAnsi="Times New Roman" w:cs="Times New Roman"/>
          <w:sz w:val="24"/>
          <w:szCs w:val="24"/>
          <w:lang w:val="en"/>
        </w:rPr>
        <w:lastRenderedPageBreak/>
        <w:t>Online homework activities must be completed by the deadline specified on the online homework documents and announced by the course instructor. Late submissions will not be accepted under any circumstances. Failure to complete and submit the assigned tasks by the specified deadlines will result in the activities being recorded as incomplete, and no extensions or make-up opportunities will be provided.</w:t>
      </w:r>
    </w:p>
    <w:p w14:paraId="732912D6" w14:textId="77777777" w:rsidR="00DB2BAF" w:rsidRDefault="00DB2BAF">
      <w:pPr>
        <w:spacing w:after="0" w:line="240" w:lineRule="auto"/>
        <w:jc w:val="both"/>
        <w:rPr>
          <w:rFonts w:ascii="Times New Roman" w:eastAsia="Times New Roman" w:hAnsi="Times New Roman" w:cs="Times New Roman"/>
          <w:sz w:val="24"/>
          <w:szCs w:val="24"/>
        </w:rPr>
      </w:pPr>
    </w:p>
    <w:sectPr w:rsidR="00DB2BAF">
      <w:headerReference w:type="default" r:id="rId8"/>
      <w:footerReference w:type="default" r:id="rId9"/>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88380" w14:textId="77777777" w:rsidR="00B2680D" w:rsidRDefault="00B2680D">
      <w:pPr>
        <w:spacing w:after="0" w:line="240" w:lineRule="auto"/>
      </w:pPr>
      <w:r>
        <w:separator/>
      </w:r>
    </w:p>
  </w:endnote>
  <w:endnote w:type="continuationSeparator" w:id="0">
    <w:p w14:paraId="2C2B8ED6" w14:textId="77777777" w:rsidR="00B2680D" w:rsidRDefault="00B268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F5D8A635-C810-4FC4-8193-E3F137974844}"/>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200247B" w:usb2="00000009" w:usb3="00000000" w:csb0="000001FF" w:csb1="00000000"/>
    <w:embedRegular r:id="rId2" w:fontKey="{384B03DE-2512-42A9-8AC3-26CE1BFC7EBC}"/>
    <w:embedBold r:id="rId3" w:fontKey="{839B5C35-6C7C-4F2D-B152-C21EB745966F}"/>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embedRegular r:id="rId4" w:fontKey="{630C1B01-3A62-456D-9920-78A8626F7E31}"/>
  </w:font>
  <w:font w:name="Georgia">
    <w:panose1 w:val="02040502050405020303"/>
    <w:charset w:val="A2"/>
    <w:family w:val="roman"/>
    <w:pitch w:val="variable"/>
    <w:sig w:usb0="00000287" w:usb1="00000000" w:usb2="00000000" w:usb3="00000000" w:csb0="0000009F" w:csb1="00000000"/>
    <w:embedRegular r:id="rId5" w:fontKey="{320C7169-84D1-48AA-8474-98F5EE481461}"/>
    <w:embedItalic r:id="rId6" w:fontKey="{FD2E0F0F-4483-4561-8106-D7191FDAD367}"/>
  </w:font>
  <w:font w:name="Cambria">
    <w:panose1 w:val="02040503050406030204"/>
    <w:charset w:val="A2"/>
    <w:family w:val="roman"/>
    <w:pitch w:val="variable"/>
    <w:sig w:usb0="E00006FF" w:usb1="420024FF" w:usb2="02000000" w:usb3="00000000" w:csb0="0000019F" w:csb1="00000000"/>
    <w:embedRegular r:id="rId7" w:fontKey="{94A0F5CA-F92F-423D-A860-FEB5DCF7526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0CCAA" w14:textId="77777777" w:rsidR="002A4213" w:rsidRDefault="00000000">
    <w:pPr>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A11DC5">
      <w:rPr>
        <w:noProof/>
        <w:color w:val="000000"/>
      </w:rPr>
      <w:t>1</w:t>
    </w:r>
    <w:r>
      <w:rPr>
        <w:color w:val="000000"/>
      </w:rPr>
      <w:fldChar w:fldCharType="end"/>
    </w:r>
  </w:p>
  <w:p w14:paraId="002862F0" w14:textId="77777777" w:rsidR="002A4213" w:rsidRDefault="002A4213">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4721B" w14:textId="77777777" w:rsidR="00B2680D" w:rsidRDefault="00B2680D">
      <w:pPr>
        <w:spacing w:after="0" w:line="240" w:lineRule="auto"/>
      </w:pPr>
      <w:r>
        <w:separator/>
      </w:r>
    </w:p>
  </w:footnote>
  <w:footnote w:type="continuationSeparator" w:id="0">
    <w:p w14:paraId="489C07A3" w14:textId="77777777" w:rsidR="00B2680D" w:rsidRDefault="00B268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AA203" w14:textId="77777777" w:rsidR="002A4213" w:rsidRDefault="00000000">
    <w:pPr>
      <w:pBdr>
        <w:top w:val="nil"/>
        <w:left w:val="nil"/>
        <w:bottom w:val="nil"/>
        <w:right w:val="nil"/>
        <w:between w:val="nil"/>
      </w:pBdr>
      <w:tabs>
        <w:tab w:val="center" w:pos="4536"/>
        <w:tab w:val="right" w:pos="9072"/>
      </w:tabs>
      <w:spacing w:after="0" w:line="240" w:lineRule="auto"/>
      <w:jc w:val="center"/>
      <w:rPr>
        <w:color w:val="000000"/>
      </w:rPr>
    </w:pPr>
    <w:r>
      <w:rPr>
        <w:noProof/>
        <w:color w:val="000000"/>
      </w:rPr>
      <w:drawing>
        <wp:inline distT="0" distB="0" distL="0" distR="0" wp14:anchorId="67E10DB4" wp14:editId="3FD7B36B">
          <wp:extent cx="4086142" cy="635257"/>
          <wp:effectExtent l="0" t="0" r="0" b="0"/>
          <wp:docPr id="7" name="image1.png" descr="C:\Users\İngHaz\Desktop\gfhgj.png"/>
          <wp:cNvGraphicFramePr/>
          <a:graphic xmlns:a="http://schemas.openxmlformats.org/drawingml/2006/main">
            <a:graphicData uri="http://schemas.openxmlformats.org/drawingml/2006/picture">
              <pic:pic xmlns:pic="http://schemas.openxmlformats.org/drawingml/2006/picture">
                <pic:nvPicPr>
                  <pic:cNvPr id="0" name="image1.png" descr="C:\Users\İngHaz\Desktop\gfhgj.png"/>
                  <pic:cNvPicPr preferRelativeResize="0"/>
                </pic:nvPicPr>
                <pic:blipFill>
                  <a:blip r:embed="rId1"/>
                  <a:srcRect/>
                  <a:stretch>
                    <a:fillRect/>
                  </a:stretch>
                </pic:blipFill>
                <pic:spPr>
                  <a:xfrm>
                    <a:off x="0" y="0"/>
                    <a:ext cx="4086142" cy="635257"/>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181502"/>
    <w:multiLevelType w:val="multilevel"/>
    <w:tmpl w:val="DEEECAD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3B240147"/>
    <w:multiLevelType w:val="multilevel"/>
    <w:tmpl w:val="7A36CA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E951DFC"/>
    <w:multiLevelType w:val="multilevel"/>
    <w:tmpl w:val="0C1ABA5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6C92596D"/>
    <w:multiLevelType w:val="multilevel"/>
    <w:tmpl w:val="DCB83C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8582118">
    <w:abstractNumId w:val="0"/>
  </w:num>
  <w:num w:numId="2" w16cid:durableId="603417436">
    <w:abstractNumId w:val="2"/>
  </w:num>
  <w:num w:numId="3" w16cid:durableId="1116481369">
    <w:abstractNumId w:val="3"/>
  </w:num>
  <w:num w:numId="4" w16cid:durableId="14413380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4213"/>
    <w:rsid w:val="002A4213"/>
    <w:rsid w:val="007B3A1F"/>
    <w:rsid w:val="008B4028"/>
    <w:rsid w:val="008B7837"/>
    <w:rsid w:val="00A11DC5"/>
    <w:rsid w:val="00B2680D"/>
    <w:rsid w:val="00DB2BA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88B04"/>
  <w15:docId w15:val="{C8A29B2C-8917-45FF-A9B7-5883E56A9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855"/>
  </w:style>
  <w:style w:type="paragraph" w:styleId="Balk1">
    <w:name w:val="heading 1"/>
    <w:basedOn w:val="Normal"/>
    <w:next w:val="Normal"/>
    <w:uiPriority w:val="9"/>
    <w:qFormat/>
    <w:pPr>
      <w:keepNext/>
      <w:keepLines/>
      <w:spacing w:before="480" w:after="120"/>
      <w:outlineLvl w:val="0"/>
    </w:pPr>
    <w:rPr>
      <w:b/>
      <w:sz w:val="48"/>
      <w:szCs w:val="48"/>
    </w:rPr>
  </w:style>
  <w:style w:type="paragraph" w:styleId="Balk2">
    <w:name w:val="heading 2"/>
    <w:basedOn w:val="Normal"/>
    <w:next w:val="Normal"/>
    <w:uiPriority w:val="9"/>
    <w:semiHidden/>
    <w:unhideWhenUsed/>
    <w:qFormat/>
    <w:pPr>
      <w:keepNext/>
      <w:keepLines/>
      <w:spacing w:before="360" w:after="80"/>
      <w:outlineLvl w:val="1"/>
    </w:pPr>
    <w:rPr>
      <w:b/>
      <w:sz w:val="36"/>
      <w:szCs w:val="3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sz w:val="24"/>
      <w:szCs w:val="24"/>
    </w:rPr>
  </w:style>
  <w:style w:type="paragraph" w:styleId="Balk5">
    <w:name w:val="heading 5"/>
    <w:basedOn w:val="Normal"/>
    <w:next w:val="Normal"/>
    <w:uiPriority w:val="9"/>
    <w:semiHidden/>
    <w:unhideWhenUsed/>
    <w:qFormat/>
    <w:pPr>
      <w:keepNext/>
      <w:keepLines/>
      <w:spacing w:before="220" w:after="40"/>
      <w:outlineLvl w:val="4"/>
    </w:pPr>
    <w:rPr>
      <w:b/>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NormalWeb">
    <w:name w:val="Normal (Web)"/>
    <w:basedOn w:val="Normal"/>
    <w:uiPriority w:val="99"/>
    <w:unhideWhenUsed/>
    <w:rsid w:val="006E73A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VarsaylanParagrafYazTipi"/>
    <w:rsid w:val="006E73AF"/>
  </w:style>
  <w:style w:type="paragraph" w:styleId="stBilgi">
    <w:name w:val="header"/>
    <w:basedOn w:val="Normal"/>
    <w:link w:val="stBilgiChar"/>
    <w:uiPriority w:val="99"/>
    <w:semiHidden/>
    <w:unhideWhenUsed/>
    <w:rsid w:val="00F02F98"/>
    <w:pPr>
      <w:tabs>
        <w:tab w:val="center" w:pos="4536"/>
        <w:tab w:val="right" w:pos="9072"/>
      </w:tabs>
      <w:spacing w:after="0" w:line="240" w:lineRule="auto"/>
    </w:pPr>
  </w:style>
  <w:style w:type="character" w:customStyle="1" w:styleId="stBilgiChar">
    <w:name w:val="Üst Bilgi Char"/>
    <w:basedOn w:val="VarsaylanParagrafYazTipi"/>
    <w:link w:val="stBilgi"/>
    <w:uiPriority w:val="99"/>
    <w:semiHidden/>
    <w:rsid w:val="00F02F98"/>
  </w:style>
  <w:style w:type="paragraph" w:styleId="AltBilgi">
    <w:name w:val="footer"/>
    <w:basedOn w:val="Normal"/>
    <w:link w:val="AltBilgiChar"/>
    <w:uiPriority w:val="99"/>
    <w:unhideWhenUsed/>
    <w:rsid w:val="00F02F9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02F98"/>
  </w:style>
  <w:style w:type="paragraph" w:styleId="BalonMetni">
    <w:name w:val="Balloon Text"/>
    <w:basedOn w:val="Normal"/>
    <w:link w:val="BalonMetniChar"/>
    <w:uiPriority w:val="99"/>
    <w:semiHidden/>
    <w:unhideWhenUsed/>
    <w:rsid w:val="007D2F3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D2F3A"/>
    <w:rPr>
      <w:rFonts w:ascii="Tahoma" w:hAnsi="Tahoma" w:cs="Tahoma"/>
      <w:sz w:val="16"/>
      <w:szCs w:val="16"/>
    </w:r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3"/>
    <w:tblPr>
      <w:tblStyleRowBandSize w:val="1"/>
      <w:tblStyleColBandSize w:val="1"/>
      <w:tblCellMar>
        <w:top w:w="15" w:type="dxa"/>
        <w:left w:w="15" w:type="dxa"/>
        <w:bottom w:w="15" w:type="dxa"/>
        <w:right w:w="15" w:type="dxa"/>
      </w:tblCellMar>
    </w:tblPr>
  </w:style>
  <w:style w:type="table" w:customStyle="1" w:styleId="a0">
    <w:basedOn w:val="TableNormal3"/>
    <w:tblPr>
      <w:tblStyleRowBandSize w:val="1"/>
      <w:tblStyleColBandSize w:val="1"/>
      <w:tblCellMar>
        <w:top w:w="15" w:type="dxa"/>
        <w:left w:w="15" w:type="dxa"/>
        <w:bottom w:w="15" w:type="dxa"/>
        <w:right w:w="15" w:type="dxa"/>
      </w:tblCellMar>
    </w:tblPr>
  </w:style>
  <w:style w:type="table" w:customStyle="1" w:styleId="a1">
    <w:basedOn w:val="TableNormal3"/>
    <w:tblPr>
      <w:tblStyleRowBandSize w:val="1"/>
      <w:tblStyleColBandSize w:val="1"/>
      <w:tblCellMar>
        <w:top w:w="15" w:type="dxa"/>
        <w:left w:w="15" w:type="dxa"/>
        <w:bottom w:w="15" w:type="dxa"/>
        <w:right w:w="15" w:type="dxa"/>
      </w:tblCellMar>
    </w:tblPr>
  </w:style>
  <w:style w:type="table" w:customStyle="1" w:styleId="a2">
    <w:basedOn w:val="TableNormal3"/>
    <w:tblPr>
      <w:tblStyleRowBandSize w:val="1"/>
      <w:tblStyleColBandSize w:val="1"/>
      <w:tblCellMar>
        <w:top w:w="15" w:type="dxa"/>
        <w:left w:w="15" w:type="dxa"/>
        <w:bottom w:w="15" w:type="dxa"/>
        <w:right w:w="15" w:type="dxa"/>
      </w:tblCellMar>
    </w:tblPr>
  </w:style>
  <w:style w:type="table" w:customStyle="1" w:styleId="a3">
    <w:basedOn w:val="TableNormal2"/>
    <w:tblPr>
      <w:tblStyleRowBandSize w:val="1"/>
      <w:tblStyleColBandSize w:val="1"/>
      <w:tblCellMar>
        <w:top w:w="15" w:type="dxa"/>
        <w:left w:w="15" w:type="dxa"/>
        <w:bottom w:w="15" w:type="dxa"/>
        <w:right w:w="15" w:type="dxa"/>
      </w:tblCellMar>
    </w:tblPr>
  </w:style>
  <w:style w:type="table" w:customStyle="1" w:styleId="a4">
    <w:basedOn w:val="TableNormal2"/>
    <w:tblPr>
      <w:tblStyleRowBandSize w:val="1"/>
      <w:tblStyleColBandSize w:val="1"/>
      <w:tblCellMar>
        <w:top w:w="15" w:type="dxa"/>
        <w:left w:w="15" w:type="dxa"/>
        <w:bottom w:w="15" w:type="dxa"/>
        <w:right w:w="15" w:type="dxa"/>
      </w:tblCellMar>
    </w:tblPr>
  </w:style>
  <w:style w:type="paragraph" w:styleId="ListeParagraf">
    <w:name w:val="List Paragraph"/>
    <w:basedOn w:val="Normal"/>
    <w:uiPriority w:val="34"/>
    <w:qFormat/>
    <w:rsid w:val="0011261E"/>
    <w:pPr>
      <w:ind w:left="720"/>
      <w:contextualSpacing/>
    </w:pPr>
  </w:style>
  <w:style w:type="table" w:customStyle="1" w:styleId="a5">
    <w:basedOn w:val="TableNormal1"/>
    <w:tblPr>
      <w:tblStyleRowBandSize w:val="1"/>
      <w:tblStyleColBandSize w:val="1"/>
      <w:tblCellMar>
        <w:left w:w="115" w:type="dxa"/>
        <w:right w:w="115" w:type="dxa"/>
      </w:tblCellMar>
    </w:tblPr>
  </w:style>
  <w:style w:type="table" w:customStyle="1" w:styleId="a6">
    <w:basedOn w:val="TableNormal1"/>
    <w:tblPr>
      <w:tblStyleRowBandSize w:val="1"/>
      <w:tblStyleColBandSize w:val="1"/>
      <w:tblCellMar>
        <w:top w:w="15" w:type="dxa"/>
        <w:left w:w="15" w:type="dxa"/>
        <w:bottom w:w="15" w:type="dxa"/>
        <w:right w:w="15" w:type="dxa"/>
      </w:tblCellMar>
    </w:tblPr>
  </w:style>
  <w:style w:type="table" w:customStyle="1" w:styleId="a7">
    <w:basedOn w:val="TableNormal1"/>
    <w:tblPr>
      <w:tblStyleRowBandSize w:val="1"/>
      <w:tblStyleColBandSize w:val="1"/>
      <w:tblCellMar>
        <w:top w:w="15" w:type="dxa"/>
        <w:left w:w="15" w:type="dxa"/>
        <w:bottom w:w="15" w:type="dxa"/>
        <w:right w:w="15" w:type="dxa"/>
      </w:tblCellMar>
    </w:tblPr>
  </w:style>
  <w:style w:type="table" w:customStyle="1" w:styleId="a8">
    <w:basedOn w:val="TableNormal0"/>
    <w:tblPr>
      <w:tblStyleRowBandSize w:val="1"/>
      <w:tblStyleColBandSize w:val="1"/>
      <w:tblCellMar>
        <w:left w:w="115" w:type="dxa"/>
        <w:right w:w="115" w:type="dxa"/>
      </w:tblCellMar>
    </w:tblPr>
  </w:style>
  <w:style w:type="table" w:customStyle="1" w:styleId="a9">
    <w:basedOn w:val="TableNormal0"/>
    <w:tblPr>
      <w:tblStyleRowBandSize w:val="1"/>
      <w:tblStyleColBandSize w:val="1"/>
      <w:tblCellMar>
        <w:top w:w="15" w:type="dxa"/>
        <w:left w:w="15" w:type="dxa"/>
        <w:bottom w:w="15" w:type="dxa"/>
        <w:right w:w="15" w:type="dxa"/>
      </w:tblCellMar>
    </w:tblPr>
  </w:style>
  <w:style w:type="table" w:customStyle="1" w:styleId="aa">
    <w:basedOn w:val="TableNormal0"/>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iVdnbBFb2rkq0FrLpoNR3oRs7g==">CgMxLjAyCGguZ2pkZ3hzOAByITF1UGhjc090LVEyT0RiTHJydmQzMUNDTzJ1X2pvd1VRMA==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1199</Words>
  <Characters>6835</Characters>
  <Application>Microsoft Office Word</Application>
  <DocSecurity>0</DocSecurity>
  <Lines>56</Lines>
  <Paragraphs>16</Paragraphs>
  <ScaleCrop>false</ScaleCrop>
  <Company/>
  <LinksUpToDate>false</LinksUpToDate>
  <CharactersWithSpaces>8018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Mustafa</dc:creator>
  <cp:lastModifiedBy>Esma Uçaroğlu</cp:lastModifiedBy>
  <cp:revision>3</cp:revision>
  <dcterms:created xsi:type="dcterms:W3CDTF">2022-09-07T11:34:00Z</dcterms:created>
  <dcterms:modified xsi:type="dcterms:W3CDTF">2026-07-14T15:51:00Z</dcterms:modified>
</cp:coreProperties>
</file>