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44" w:lineRule="auto"/>
        <w:ind w:firstLine="340"/>
        <w:rPr/>
      </w:pPr>
      <w:r w:rsidDel="00000000" w:rsidR="00000000" w:rsidRPr="00000000">
        <w:rPr>
          <w:rtl w:val="0"/>
        </w:rPr>
        <w:t xml:space="preserve">Unit 3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14" w:line="276" w:lineRule="auto"/>
        <w:ind w:left="339" w:right="312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Complete each sentence with a word or phrase from the box. One word or phrase is extra.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8"/>
        <w:gridCol w:w="1618"/>
        <w:gridCol w:w="1620"/>
        <w:gridCol w:w="1618"/>
        <w:gridCol w:w="1618"/>
        <w:gridCol w:w="1620"/>
        <w:tblGridChange w:id="0">
          <w:tblGrid>
            <w:gridCol w:w="1618"/>
            <w:gridCol w:w="1618"/>
            <w:gridCol w:w="1620"/>
            <w:gridCol w:w="1618"/>
            <w:gridCol w:w="1618"/>
            <w:gridCol w:w="1620"/>
          </w:tblGrid>
        </w:tblGridChange>
      </w:tblGrid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9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come up with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establish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ignore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 to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36" w:right="5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settle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4599"/>
        </w:tabs>
        <w:spacing w:after="0" w:before="0" w:line="273" w:lineRule="auto"/>
        <w:ind w:left="906" w:right="734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refer to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push and pull factors in your essay? If not, you should definitely mention them.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8415"/>
        </w:tabs>
        <w:spacing w:after="0" w:before="0" w:line="273" w:lineRule="auto"/>
        <w:ind w:left="906" w:right="714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the brainstorming session, we were able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come up with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many good investment ideas.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8760"/>
        </w:tabs>
        <w:spacing w:after="0" w:before="1" w:line="273" w:lineRule="auto"/>
        <w:ind w:left="906" w:right="14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much money and time do you think we'll need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invest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this project to make it a success?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</w:tabs>
        <w:spacing w:after="0" w:before="0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talking to my new neighbors about why they chose to leave their old home and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4"/>
        </w:tabs>
        <w:spacing w:after="0" w:before="57" w:line="240" w:lineRule="auto"/>
        <w:ind w:left="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settle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"/>
          <w:tab w:val="left" w:leader="none" w:pos="906"/>
          <w:tab w:val="left" w:leader="none" w:pos="4683"/>
        </w:tabs>
        <w:spacing w:after="0" w:before="0" w:line="273" w:lineRule="auto"/>
        <w:ind w:left="905" w:right="299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Let's 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ignore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issues. If we do that, they'll just get worse. We should try to solve them now.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1. refer to, 2. come up with, 3. invest, 4. settle, 5. ignore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5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Choose the best word to complete each conversation.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1.0" w:type="dxa"/>
        <w:jc w:val="left"/>
        <w:tblInd w:w="152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4"/>
        <w:gridCol w:w="8717"/>
        <w:tblGridChange w:id="0">
          <w:tblGrid>
            <w:gridCol w:w="474"/>
            <w:gridCol w:w="8717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3"/>
              </w:tabs>
              <w:spacing w:after="0" w:before="104" w:line="273" w:lineRule="auto"/>
              <w:ind w:left="102" w:right="457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What was the main cause of the problem? B: It was really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several things.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890.0" w:type="dxa"/>
        <w:jc w:val="left"/>
        <w:tblInd w:w="617.0" w:type="dxa"/>
        <w:tblLayout w:type="fixed"/>
        <w:tblLook w:val="0000"/>
      </w:tblPr>
      <w:tblGrid>
        <w:gridCol w:w="465"/>
        <w:gridCol w:w="1425"/>
        <w:tblGridChange w:id="0">
          <w:tblGrid>
            <w:gridCol w:w="465"/>
            <w:gridCol w:w="1425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combination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category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potential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40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700" w:left="1460" w:right="600" w:header="79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91.0" w:type="dxa"/>
        <w:jc w:val="left"/>
        <w:tblInd w:w="152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4"/>
        <w:gridCol w:w="8717"/>
        <w:tblGridChange w:id="0">
          <w:tblGrid>
            <w:gridCol w:w="474"/>
            <w:gridCol w:w="8717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76"/>
              </w:tabs>
              <w:spacing w:after="0" w:before="104" w:line="276" w:lineRule="auto"/>
              <w:ind w:left="102" w:right="179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Did the professor say 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the United States was at its highest? B: Actually, she focused 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people moved there rather than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730.0" w:type="dxa"/>
        <w:jc w:val="left"/>
        <w:tblInd w:w="617.0" w:type="dxa"/>
        <w:tblLayout w:type="fixed"/>
        <w:tblLook w:val="0000"/>
      </w:tblPr>
      <w:tblGrid>
        <w:gridCol w:w="465"/>
        <w:gridCol w:w="1265"/>
        <w:tblGridChange w:id="0">
          <w:tblGrid>
            <w:gridCol w:w="465"/>
            <w:gridCol w:w="1265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agriculture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migration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spread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339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91.0" w:type="dxa"/>
        <w:jc w:val="left"/>
        <w:tblInd w:w="152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4"/>
        <w:gridCol w:w="8717"/>
        <w:tblGridChange w:id="0">
          <w:tblGrid>
            <w:gridCol w:w="474"/>
            <w:gridCol w:w="8717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94"/>
              </w:tabs>
              <w:spacing w:after="0" w:before="104" w:line="276" w:lineRule="auto"/>
              <w:ind w:left="102" w:right="265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Every time I see the news, it seems there's been another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B: I know, right? An earthquake here. A flood there. It's terrible!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2307.0" w:type="dxa"/>
        <w:jc w:val="left"/>
        <w:tblInd w:w="617.0" w:type="dxa"/>
        <w:tblLayout w:type="fixed"/>
        <w:tblLook w:val="0000"/>
      </w:tblPr>
      <w:tblGrid>
        <w:gridCol w:w="465"/>
        <w:gridCol w:w="1842"/>
        <w:tblGridChange w:id="0">
          <w:tblGrid>
            <w:gridCol w:w="465"/>
            <w:gridCol w:w="1842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standard of living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 disaster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conflict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339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91.0" w:type="dxa"/>
        <w:jc w:val="left"/>
        <w:tblInd w:w="152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474"/>
        <w:gridCol w:w="8717"/>
        <w:tblGridChange w:id="0">
          <w:tblGrid>
            <w:gridCol w:w="474"/>
            <w:gridCol w:w="8717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70"/>
              </w:tabs>
              <w:spacing w:after="0" w:before="104" w:line="273" w:lineRule="auto"/>
              <w:ind w:left="102" w:right="176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I work for an organization that's trying to reduce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around the world. B: That's great! Life's so hard for people who don't have enough money.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52.0" w:type="dxa"/>
        <w:jc w:val="left"/>
        <w:tblInd w:w="617.0" w:type="dxa"/>
        <w:tblLayout w:type="fixed"/>
        <w:tblLook w:val="0000"/>
      </w:tblPr>
      <w:tblGrid>
        <w:gridCol w:w="465"/>
        <w:gridCol w:w="987"/>
        <w:tblGridChange w:id="0">
          <w:tblGrid>
            <w:gridCol w:w="465"/>
            <w:gridCol w:w="987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poverty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growth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supply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340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02.0" w:type="dxa"/>
        <w:jc w:val="left"/>
        <w:tblInd w:w="10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586"/>
        <w:gridCol w:w="8716"/>
        <w:tblGridChange w:id="0">
          <w:tblGrid>
            <w:gridCol w:w="586"/>
            <w:gridCol w:w="8716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3"/>
              </w:tabs>
              <w:spacing w:after="0" w:before="104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A: Do you think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between Maria and Eduardo will end soon?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B: I think so. I spoke to Eduardo earlier, and he said he's ready to say sorry.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21.0" w:type="dxa"/>
        <w:jc w:val="left"/>
        <w:tblInd w:w="617.0" w:type="dxa"/>
        <w:tblLayout w:type="fixed"/>
        <w:tblLook w:val="0000"/>
      </w:tblPr>
      <w:tblGrid>
        <w:gridCol w:w="465"/>
        <w:gridCol w:w="956"/>
        <w:tblGridChange w:id="0">
          <w:tblGrid>
            <w:gridCol w:w="465"/>
            <w:gridCol w:w="956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spread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supply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conflict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339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920" w:top="1700" w:left="1460" w:right="600" w:header="797" w:footer="72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spacing w:before="192" w:lineRule="auto"/>
        <w:ind w:firstLine="340"/>
        <w:rPr/>
      </w:pPr>
      <w:r w:rsidDel="00000000" w:rsidR="00000000" w:rsidRPr="00000000">
        <w:rPr>
          <w:rtl w:val="0"/>
        </w:rPr>
        <w:t xml:space="preserve">Read each sentence. Use context clues to complete the definition.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02.0" w:type="dxa"/>
        <w:jc w:val="left"/>
        <w:tblInd w:w="10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586"/>
        <w:gridCol w:w="8716"/>
        <w:tblGridChange w:id="0">
          <w:tblGrid>
            <w:gridCol w:w="586"/>
            <w:gridCol w:w="8716"/>
          </w:tblGrid>
        </w:tblGridChange>
      </w:tblGrid>
      <w:tr>
        <w:trPr>
          <w:cantSplit w:val="0"/>
          <w:trHeight w:val="74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76" w:lineRule="auto"/>
              <w:ind w:left="103" w:right="8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After they settle in their new country, many immigrants are able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thrive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or succeed, because they work hard.</w:t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3265"/>
        </w:tabs>
        <w:spacing w:before="138" w:lineRule="auto"/>
        <w:ind w:left="906" w:firstLine="0"/>
        <w:rPr/>
      </w:pPr>
      <w:r w:rsidDel="00000000" w:rsidR="00000000" w:rsidRPr="00000000">
        <w:rPr>
          <w:i w:val="1"/>
          <w:rtl w:val="0"/>
        </w:rPr>
        <w:t xml:space="preserve">Thrive </w:t>
      </w:r>
      <w:r w:rsidDel="00000000" w:rsidR="00000000" w:rsidRPr="00000000">
        <w:rPr>
          <w:rtl w:val="0"/>
        </w:rPr>
        <w:t xml:space="preserve">means to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720.0" w:type="dxa"/>
        <w:jc w:val="left"/>
        <w:tblInd w:w="617.0" w:type="dxa"/>
        <w:tblLayout w:type="fixed"/>
        <w:tblLook w:val="0000"/>
      </w:tblPr>
      <w:tblGrid>
        <w:gridCol w:w="465"/>
        <w:gridCol w:w="1255"/>
        <w:tblGridChange w:id="0">
          <w:tblGrid>
            <w:gridCol w:w="465"/>
            <w:gridCol w:w="1255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feel strong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happy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well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39" w:right="882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02.0" w:type="dxa"/>
        <w:jc w:val="left"/>
        <w:tblInd w:w="10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586"/>
        <w:gridCol w:w="8716"/>
        <w:tblGridChange w:id="0">
          <w:tblGrid>
            <w:gridCol w:w="586"/>
            <w:gridCol w:w="8716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76" w:lineRule="auto"/>
              <w:ind w:left="103" w:right="44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Dust Bowl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drought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during which hardly any rain fell on parts of the United States, offi- cially lasted from 1928 to 1942.</w:t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leader="none" w:pos="2912"/>
        </w:tabs>
        <w:spacing w:before="141" w:lineRule="auto"/>
        <w:ind w:left="906" w:firstLine="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i w:val="1"/>
          <w:rtl w:val="0"/>
        </w:rPr>
        <w:t xml:space="preserve">drought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2800.0" w:type="dxa"/>
        <w:jc w:val="left"/>
        <w:tblInd w:w="617.0" w:type="dxa"/>
        <w:tblLayout w:type="fixed"/>
        <w:tblLook w:val="0000"/>
      </w:tblPr>
      <w:tblGrid>
        <w:gridCol w:w="465"/>
        <w:gridCol w:w="2335"/>
        <w:tblGridChange w:id="0">
          <w:tblGrid>
            <w:gridCol w:w="465"/>
            <w:gridCol w:w="2335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time of social change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99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99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99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99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period of little rain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area in one country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02.0" w:type="dxa"/>
        <w:jc w:val="left"/>
        <w:tblInd w:w="109.0" w:type="dxa"/>
        <w:tblBorders>
          <w:top w:color="bebebe" w:space="0" w:sz="4" w:val="single"/>
          <w:left w:color="bebebe" w:space="0" w:sz="4" w:val="single"/>
          <w:bottom w:color="bebebe" w:space="0" w:sz="4" w:val="single"/>
          <w:right w:color="bebebe" w:space="0" w:sz="4" w:val="single"/>
          <w:insideH w:color="bebebe" w:space="0" w:sz="4" w:val="single"/>
          <w:insideV w:color="bebebe" w:space="0" w:sz="4" w:val="single"/>
        </w:tblBorders>
        <w:tblLayout w:type="fixed"/>
        <w:tblLook w:val="0000"/>
      </w:tblPr>
      <w:tblGrid>
        <w:gridCol w:w="586"/>
        <w:gridCol w:w="8716"/>
        <w:tblGridChange w:id="0">
          <w:tblGrid>
            <w:gridCol w:w="586"/>
            <w:gridCol w:w="8716"/>
          </w:tblGrid>
        </w:tblGridChange>
      </w:tblGrid>
      <w:tr>
        <w:trPr>
          <w:cantSplit w:val="0"/>
          <w:trHeight w:val="74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73" w:lineRule="auto"/>
              <w:ind w:left="103" w:right="22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 I was growing up, my family was definitely not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wealthy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In fact, we lived in poverty and rarely had enough money.</w:t>
            </w:r>
          </w:p>
        </w:tc>
      </w:tr>
    </w:tbl>
    <w:p w:rsidR="00000000" w:rsidDel="00000000" w:rsidP="00000000" w:rsidRDefault="00000000" w:rsidRPr="00000000" w14:paraId="0000007C">
      <w:pPr>
        <w:tabs>
          <w:tab w:val="left" w:leader="none" w:pos="3226"/>
        </w:tabs>
        <w:spacing w:before="141" w:lineRule="auto"/>
        <w:ind w:left="906" w:firstLine="0"/>
        <w:rPr/>
      </w:pPr>
      <w:r w:rsidDel="00000000" w:rsidR="00000000" w:rsidRPr="00000000">
        <w:rPr>
          <w:i w:val="1"/>
          <w:rtl w:val="0"/>
        </w:rPr>
        <w:t xml:space="preserve">Wealthy </w:t>
      </w:r>
      <w:r w:rsidDel="00000000" w:rsidR="00000000" w:rsidRPr="00000000">
        <w:rPr>
          <w:rtl w:val="0"/>
        </w:rPr>
        <w:t xml:space="preserve">means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312.0" w:type="dxa"/>
        <w:jc w:val="left"/>
        <w:tblInd w:w="617.0" w:type="dxa"/>
        <w:tblLayout w:type="fixed"/>
        <w:tblLook w:val="0000"/>
      </w:tblPr>
      <w:tblGrid>
        <w:gridCol w:w="465"/>
        <w:gridCol w:w="847"/>
        <w:tblGridChange w:id="0">
          <w:tblGrid>
            <w:gridCol w:w="465"/>
            <w:gridCol w:w="847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poor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young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sectPr>
      <w:headerReference r:id="rId9" w:type="default"/>
      <w:footerReference r:id="rId10" w:type="default"/>
      <w:type w:val="nextPage"/>
      <w:pgSz w:h="15840" w:w="12240" w:orient="portrait"/>
      <w:pgMar w:bottom="920" w:top="1700" w:left="1460" w:right="600" w:header="79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6375400</wp:posOffset>
              </wp:positionH>
              <wp:positionV relativeFrom="paragraph">
                <wp:posOffset>9448800</wp:posOffset>
              </wp:positionV>
              <wp:extent cx="156845" cy="17526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6199440" y="3697133"/>
                        <a:ext cx="147320" cy="165735"/>
                      </a:xfrm>
                      <a:custGeom>
                        <a:rect b="b" l="l" r="r" t="t"/>
                        <a:pathLst>
                          <a:path extrusionOk="0" h="165735" w="14732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47320" y="165735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6375400</wp:posOffset>
              </wp:positionH>
              <wp:positionV relativeFrom="paragraph">
                <wp:posOffset>9448800</wp:posOffset>
              </wp:positionV>
              <wp:extent cx="156845" cy="175260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1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1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1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828" w:hanging="567"/>
      </w:pPr>
      <w:rPr/>
    </w:lvl>
    <w:lvl w:ilvl="2">
      <w:start w:val="0"/>
      <w:numFmt w:val="bullet"/>
      <w:lvlText w:val="•"/>
      <w:lvlJc w:val="left"/>
      <w:pPr>
        <w:ind w:left="2756" w:hanging="566.9999999999995"/>
      </w:pPr>
      <w:rPr/>
    </w:lvl>
    <w:lvl w:ilvl="3">
      <w:start w:val="0"/>
      <w:numFmt w:val="bullet"/>
      <w:lvlText w:val="•"/>
      <w:lvlJc w:val="left"/>
      <w:pPr>
        <w:ind w:left="3684" w:hanging="567"/>
      </w:pPr>
      <w:rPr/>
    </w:lvl>
    <w:lvl w:ilvl="4">
      <w:start w:val="0"/>
      <w:numFmt w:val="bullet"/>
      <w:lvlText w:val="•"/>
      <w:lvlJc w:val="left"/>
      <w:pPr>
        <w:ind w:left="4612" w:hanging="567"/>
      </w:pPr>
      <w:rPr/>
    </w:lvl>
    <w:lvl w:ilvl="5">
      <w:start w:val="0"/>
      <w:numFmt w:val="bullet"/>
      <w:lvlText w:val="•"/>
      <w:lvlJc w:val="left"/>
      <w:pPr>
        <w:ind w:left="5540" w:hanging="567"/>
      </w:pPr>
      <w:rPr/>
    </w:lvl>
    <w:lvl w:ilvl="6">
      <w:start w:val="0"/>
      <w:numFmt w:val="bullet"/>
      <w:lvlText w:val="•"/>
      <w:lvlJc w:val="left"/>
      <w:pPr>
        <w:ind w:left="6468" w:hanging="567.0000000000009"/>
      </w:pPr>
      <w:rPr/>
    </w:lvl>
    <w:lvl w:ilvl="7">
      <w:start w:val="0"/>
      <w:numFmt w:val="bullet"/>
      <w:lvlText w:val="•"/>
      <w:lvlJc w:val="left"/>
      <w:pPr>
        <w:ind w:left="7396" w:hanging="567"/>
      </w:pPr>
      <w:rPr/>
    </w:lvl>
    <w:lvl w:ilvl="8">
      <w:start w:val="0"/>
      <w:numFmt w:val="bullet"/>
      <w:lvlText w:val="•"/>
      <w:lvlJc w:val="left"/>
      <w:pPr>
        <w:ind w:left="8324" w:hanging="567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59" w:lineRule="auto"/>
      <w:ind w:left="103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spacing w:before="59"/>
      <w:ind w:left="103"/>
      <w:outlineLvl w:val="1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906" w:hanging="567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IE5gMqFf7lTXvdTS5AVFz8p5Tw==">CgMxLjA4AGokChRzdWdnZXN0Lmd0MXF5NXhxejdybRIMRWNlIEVyZ3VubGVyaiQKFHN1Z2dlc3Qub3Z0b2s1bHJhM3hoEgxFY2UgRXJndW5sZXJqJAoUc3VnZ2VzdC5ma3M1b2J3c2w2cXASDEVjZSBFcmd1bmxlcmokChRzdWdnZXN0LjhkMHh0aXZvbHcxchIMRWNlIEVyZ3VubGVyaiQKFHN1Z2dlc3QudnV1Y21udW12bWY3EgxFY2UgRXJndW5sZXJqJAoUc3VnZ2VzdC52a24zbjN6Y2kxejASDEVjZSBFcmd1bmxlcnIhMTk0QXBXSXUtZVNybUoyVWJoNFVRbGRDUkNKN3RBQz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2024-08-15T13:50:00Z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2024-01-29T00:00:00Z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